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B" w:rsidRDefault="002B6ACB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4BB" w:rsidRDefault="007A64BB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7A64BB" w:rsidRDefault="002B6AC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22 января 2021</w:t>
      </w:r>
    </w:p>
    <w:p w:rsidR="007A64BB" w:rsidRDefault="007A64BB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7A64BB" w:rsidRDefault="002B6AC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 xml:space="preserve">Россиянам предложили ещё один способ </w:t>
      </w:r>
    </w:p>
    <w:p w:rsidR="007A64BB" w:rsidRDefault="002B6AC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обезопасить свои пенсионные накопления</w:t>
      </w:r>
    </w:p>
    <w:p w:rsidR="007A64BB" w:rsidRDefault="007A64BB">
      <w:pPr>
        <w:jc w:val="both"/>
        <w:rPr>
          <w:rFonts w:ascii="Liberation Sans" w:hAnsi="Liberation Sans" w:hint="eastAsia"/>
          <w:sz w:val="12"/>
          <w:szCs w:val="12"/>
        </w:rPr>
      </w:pP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Граждане теперь могут установить запрет на перевод пенсионных накоплений через портал госуслуг, подав в ПФР соответствующее </w:t>
      </w:r>
      <w:r>
        <w:rPr>
          <w:rFonts w:ascii="Liberation Sans" w:hAnsi="Liberation Sans"/>
          <w:b/>
          <w:bCs/>
          <w:sz w:val="26"/>
          <w:szCs w:val="26"/>
        </w:rPr>
        <w:t>уведомление</w:t>
      </w:r>
      <w:r>
        <w:rPr>
          <w:rFonts w:ascii="Liberation Sans" w:hAnsi="Liberation Sans"/>
          <w:sz w:val="26"/>
          <w:szCs w:val="26"/>
        </w:rPr>
        <w:t xml:space="preserve">. </w:t>
      </w: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sz w:val="26"/>
          <w:szCs w:val="26"/>
        </w:rPr>
        <w:t>В последние годы был предпринят целый ряд мер для того, чтобы повысить сохранность пенсионных накоплений россиян и снизить число неправомерных переводов, осуществляемых без ведома человека. Так, было введено обязательное информирование о последствиях прежд</w:t>
      </w:r>
      <w:r>
        <w:rPr>
          <w:rFonts w:ascii="Liberation Sans" w:hAnsi="Liberation Sans"/>
          <w:sz w:val="26"/>
          <w:szCs w:val="26"/>
        </w:rPr>
        <w:t xml:space="preserve">евременной смены пенсионного фонда (при досрочной смене пенсионного фонда  происходит потеря инвестиционного дохода). </w:t>
      </w: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Кроме того, был ограничен перечень каналов, через которые можно подать заявление о переводе пенсионных накоплений. Исключались все посре</w:t>
      </w:r>
      <w:r>
        <w:rPr>
          <w:rFonts w:ascii="Liberation Sans" w:hAnsi="Liberation Sans"/>
          <w:sz w:val="26"/>
          <w:szCs w:val="26"/>
        </w:rPr>
        <w:t xml:space="preserve">дники, гражданину предлагалось </w:t>
      </w:r>
      <w:r>
        <w:rPr>
          <w:rFonts w:ascii="Liberation Sans" w:hAnsi="Liberation Sans"/>
          <w:b/>
          <w:bCs/>
          <w:sz w:val="26"/>
          <w:szCs w:val="26"/>
        </w:rPr>
        <w:t>подать заявление только лично</w:t>
      </w:r>
      <w:r>
        <w:rPr>
          <w:rFonts w:ascii="Liberation Sans" w:hAnsi="Liberation Sans"/>
          <w:sz w:val="26"/>
          <w:szCs w:val="26"/>
        </w:rPr>
        <w:t xml:space="preserve"> - или через клиентские службы Пенсионного фонда, или в электронной форме – на портале госуслуг.</w:t>
      </w: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 xml:space="preserve">Теперь же канал приёма подобных заявлений может быть ограничен </w:t>
      </w:r>
      <w:r>
        <w:rPr>
          <w:rFonts w:ascii="Liberation Sans" w:hAnsi="Liberation Sans"/>
          <w:b/>
          <w:bCs/>
          <w:sz w:val="26"/>
          <w:szCs w:val="26"/>
        </w:rPr>
        <w:t>только одним способом</w:t>
      </w:r>
      <w:r>
        <w:rPr>
          <w:rFonts w:ascii="Liberation Sans" w:hAnsi="Liberation Sans"/>
          <w:sz w:val="26"/>
          <w:szCs w:val="26"/>
        </w:rPr>
        <w:t>: гражданин са</w:t>
      </w:r>
      <w:r>
        <w:rPr>
          <w:rFonts w:ascii="Liberation Sans" w:hAnsi="Liberation Sans"/>
          <w:sz w:val="26"/>
          <w:szCs w:val="26"/>
        </w:rPr>
        <w:t xml:space="preserve">м, при личном обращении или через представителя подаёт заявление </w:t>
      </w:r>
      <w:r>
        <w:rPr>
          <w:rFonts w:ascii="Liberation Sans" w:hAnsi="Liberation Sans"/>
          <w:b/>
          <w:bCs/>
          <w:sz w:val="26"/>
          <w:szCs w:val="26"/>
        </w:rPr>
        <w:t>в клиентскую службу ПФР</w:t>
      </w:r>
      <w:r>
        <w:rPr>
          <w:rFonts w:ascii="Liberation Sans" w:hAnsi="Liberation Sans"/>
          <w:sz w:val="26"/>
          <w:szCs w:val="26"/>
        </w:rPr>
        <w:t>. Нововведение, таким образом, дополнительно защитит права россиян и обезопасит их от неправомерного перевода пенсионных средств.</w:t>
      </w: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</w:r>
      <w:r>
        <w:rPr>
          <w:rFonts w:ascii="Liberation Sans" w:hAnsi="Liberation Sans"/>
          <w:i/>
          <w:iCs/>
          <w:sz w:val="26"/>
          <w:szCs w:val="26"/>
        </w:rPr>
        <w:t>Как оформить уведомление на запрет пе</w:t>
      </w:r>
      <w:r>
        <w:rPr>
          <w:rFonts w:ascii="Liberation Sans" w:hAnsi="Liberation Sans"/>
          <w:i/>
          <w:iCs/>
          <w:sz w:val="26"/>
          <w:szCs w:val="26"/>
        </w:rPr>
        <w:t>ревода накоплений через портал госуслуг?</w:t>
      </w:r>
      <w:r>
        <w:rPr>
          <w:rFonts w:ascii="Liberation Sans" w:hAnsi="Liberation Sans"/>
          <w:sz w:val="26"/>
          <w:szCs w:val="26"/>
        </w:rPr>
        <w:t xml:space="preserve"> Принимать уведомления будут исключительно в клиентских службах Пенсионного фонда России при личном обращении. Решение об ограничении перевода средств через «Госуслуги» планируется выносить в течение трёх рабочих дне</w:t>
      </w:r>
      <w:r>
        <w:rPr>
          <w:rFonts w:ascii="Liberation Sans" w:hAnsi="Liberation Sans"/>
          <w:sz w:val="26"/>
          <w:szCs w:val="26"/>
        </w:rPr>
        <w:t xml:space="preserve">й, следующих за днём подачи уведомления в ПФР. </w:t>
      </w:r>
    </w:p>
    <w:p w:rsidR="007A64BB" w:rsidRDefault="002B6ACB">
      <w:pPr>
        <w:jc w:val="both"/>
        <w:rPr>
          <w:rFonts w:hint="eastAsia"/>
        </w:rPr>
      </w:pPr>
      <w:r>
        <w:rPr>
          <w:rFonts w:ascii="Liberation Sans" w:hAnsi="Liberation Sans"/>
          <w:sz w:val="26"/>
          <w:szCs w:val="26"/>
        </w:rPr>
        <w:tab/>
        <w:t>Запрет на перевод накоплений распространяется на все виды переходов – из одного НПФ в другой или из ПФР в НПФ и обратно – и действует бессрочно, до тех пор, пока человек не аннулирует его новым уведомлением,</w:t>
      </w:r>
      <w:r>
        <w:rPr>
          <w:rFonts w:ascii="Liberation Sans" w:hAnsi="Liberation Sans"/>
          <w:sz w:val="26"/>
          <w:szCs w:val="26"/>
        </w:rPr>
        <w:t xml:space="preserve"> которое также можно будет подать только лично в Пенсионный фонд России.</w:t>
      </w:r>
    </w:p>
    <w:p w:rsidR="007A64BB" w:rsidRDefault="002B6ACB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Liberation Sans" w:hAnsi="Liberation Sans"/>
          <w:b/>
          <w:bCs/>
          <w:color w:val="006699"/>
          <w:sz w:val="26"/>
          <w:szCs w:val="26"/>
        </w:rPr>
        <w:tab/>
      </w:r>
      <w:r>
        <w:rPr>
          <w:rFonts w:ascii="Liberation Sans" w:hAnsi="Liberation Sans"/>
          <w:color w:val="000000"/>
          <w:sz w:val="26"/>
          <w:szCs w:val="26"/>
        </w:rPr>
        <w:t xml:space="preserve">К слову, сегодня две трети всех заявлений о переводе пенсионных накоплений подается лично или через представителя в клиентских службах Пенсионного фонда, остальные заявления </w:t>
      </w:r>
      <w:r>
        <w:rPr>
          <w:rFonts w:ascii="Liberation Sans" w:hAnsi="Liberation Sans"/>
          <w:color w:val="000000"/>
          <w:sz w:val="26"/>
          <w:szCs w:val="26"/>
        </w:rPr>
        <w:t>направляются через портал госуслуг.</w:t>
      </w:r>
    </w:p>
    <w:p w:rsidR="007A64BB" w:rsidRDefault="002B6ACB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64BB" w:rsidRDefault="007A64B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4BB" w:rsidRDefault="002B6AC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7A64BB" w:rsidRDefault="002B6AC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7A64BB" w:rsidRDefault="002B6ACB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7A64BB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BB"/>
    <w:rsid w:val="002B6ACB"/>
    <w:rsid w:val="007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2021-01-25T21:25:00Z</dcterms:created>
  <dcterms:modified xsi:type="dcterms:W3CDTF">2021-01-25T21:25:00Z</dcterms:modified>
  <dc:language>ru-RU</dc:language>
</cp:coreProperties>
</file>