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BA0EA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88484B" w:rsidRPr="0088484B" w:rsidRDefault="0088484B" w:rsidP="003F5B2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484B">
        <w:rPr>
          <w:rFonts w:ascii="Times New Roman" w:hAnsi="Times New Roman" w:cs="Times New Roman"/>
          <w:b/>
          <w:sz w:val="28"/>
          <w:szCs w:val="28"/>
        </w:rPr>
        <w:t>Уникальные документы государственного фонда данных, полученные в результате проведения землеустройства</w:t>
      </w:r>
    </w:p>
    <w:p w:rsidR="0088484B" w:rsidRPr="0088484B" w:rsidRDefault="0088484B" w:rsidP="0088484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484B" w:rsidRPr="0088484B" w:rsidRDefault="0088484B" w:rsidP="008848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В государственном фонде данных, полученных в результате проведения землеустройства, Управления Росреестра по Волгоградской области находится на хранении огромное количество документов, изготовленных различными юридическими лицами и индивидуальными предпринимателями. </w:t>
      </w:r>
    </w:p>
    <w:p w:rsidR="0088484B" w:rsidRPr="0088484B" w:rsidRDefault="0088484B" w:rsidP="0088484B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К таким документам относятся: материалы почвенного и геоботанического обследования колхозов и совхозов, материалы мониторинга земель в границах сельских или городских поселений, схемы землеустройства и перераспределения земель муниципальных районов, материалы инвентаризации земель различных категорий, проекты перераспределения земель сельскохозяйственных предприятий, проекты внутрихозяйственного землеустройства колхозов и совхозов и другие документы. </w:t>
      </w:r>
    </w:p>
    <w:p w:rsidR="0088484B" w:rsidRPr="0088484B" w:rsidRDefault="0088484B" w:rsidP="0088484B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>Многие документы изготовлены более 40 лет назад, что придает им особую значимость и уникальность, так как ни в каком другом государственном учреждении или архиве не хранятся подобные документы. Некоторые из них имеют научное значение и практическое применение.</w:t>
      </w:r>
    </w:p>
    <w:p w:rsidR="0088484B" w:rsidRPr="0088484B" w:rsidRDefault="0088484B" w:rsidP="00884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Уникальность документов заключается в том, что для их создания привлекались специалисты разных квалификаций. </w:t>
      </w:r>
    </w:p>
    <w:p w:rsidR="0088484B" w:rsidRPr="0088484B" w:rsidRDefault="0088484B" w:rsidP="0088484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Например, для изготовления материалов почвенного обследования территории колхоза или совхоза привлекались квалифицированные специалисты  - почвоведы. Данная работа проводилась на протяжении 2 лет  в 2 этапа. На 1 этапе: в полевых условиях осуществлялся отбор образцов почвенного грунта со слоев почвенного разреза (копались ямы глубиной       до 1,5 метров) и проводилось полевое обследование хозяйства                       на подверженность территории негативными процессами - водной или ветровой эрозией. На 2 этапе: в специальных лабораториях исследовались образцы почвенного грунта по механическому составу и качественному состоянию земли, составлялась легенда почвенных разновидностей по типам и подтипам почв по результатам которой изготавливалась почвенная карта     и формировался почвенный очерк. </w:t>
      </w:r>
    </w:p>
    <w:p w:rsidR="0088484B" w:rsidRPr="0088484B" w:rsidRDefault="0088484B" w:rsidP="008848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8484B">
        <w:rPr>
          <w:rFonts w:ascii="Times New Roman" w:hAnsi="Times New Roman" w:cs="Times New Roman"/>
          <w:i/>
          <w:sz w:val="28"/>
          <w:szCs w:val="28"/>
        </w:rPr>
        <w:t>Информация, содержащаяся в материалах почвенного обследования, является одной из составляющих при определении кадастровой оценки земель различных категорий. Материалы почвенного обследования используются для создания экологических паспортов муниципальных образований сельских и городских поселений. Большой интерес к материалам почвенного обследования проявляется у преподавателей, аспирантов и студентов Волгоградского государственного аграрного университета, для использования информации в своих научных, дипломных и курсовых работах</w:t>
      </w:r>
      <w:r w:rsidRPr="00884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> </w:t>
      </w:r>
      <w:r w:rsidRPr="0088484B">
        <w:rPr>
          <w:rFonts w:ascii="Times New Roman" w:hAnsi="Times New Roman" w:cs="Times New Roman"/>
          <w:sz w:val="28"/>
          <w:szCs w:val="28"/>
        </w:rPr>
        <w:t xml:space="preserve">-  прокомментировала заместитель руководителя </w:t>
      </w:r>
      <w:r w:rsidRPr="0088484B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88484B">
        <w:rPr>
          <w:rFonts w:ascii="Times New Roman" w:hAnsi="Times New Roman" w:cs="Times New Roman"/>
          <w:sz w:val="28"/>
          <w:szCs w:val="28"/>
        </w:rPr>
        <w:t>.</w:t>
      </w: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5D5D" w:rsidRPr="00054C99" w:rsidRDefault="00225D5D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4031E"/>
    <w:rsid w:val="007410A7"/>
    <w:rsid w:val="00744AAE"/>
    <w:rsid w:val="00744CFB"/>
    <w:rsid w:val="00776266"/>
    <w:rsid w:val="00786888"/>
    <w:rsid w:val="007D1040"/>
    <w:rsid w:val="008130CD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914850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34618"/>
    <w:rsid w:val="00B7422D"/>
    <w:rsid w:val="00BA0EA8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2021-12-23T18:15:00Z</dcterms:created>
  <dcterms:modified xsi:type="dcterms:W3CDTF">2021-12-23T18:15:00Z</dcterms:modified>
</cp:coreProperties>
</file>