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A69AE" w:rsidRPr="006A69AE" w:rsidRDefault="008F4B60" w:rsidP="006A69A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6A69AE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6A69AE" w:rsidRPr="006A69AE">
        <w:rPr>
          <w:rFonts w:ascii="Times New Roman" w:hAnsi="Times New Roman" w:cs="Times New Roman"/>
          <w:sz w:val="28"/>
          <w:szCs w:val="28"/>
        </w:rPr>
        <w:t>с 20.06 по 26.06.2022:</w:t>
      </w:r>
    </w:p>
    <w:p w:rsidR="006A69AE" w:rsidRPr="006A69AE" w:rsidRDefault="006A69AE" w:rsidP="006A69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6 448, из них в электронном виде -   2 980, что составляет 46,2 % от общего количества заявлений;</w:t>
      </w:r>
    </w:p>
    <w:p w:rsidR="006A69AE" w:rsidRPr="006A69AE" w:rsidRDefault="006A69AE" w:rsidP="006A69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- 56, из них в электронном виде - 46, что составляет 82,1 % от общего количества заявлений;</w:t>
      </w:r>
    </w:p>
    <w:p w:rsidR="006A69AE" w:rsidRPr="006A69AE" w:rsidRDefault="006A69AE" w:rsidP="006A69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- 168 (93,9%);</w:t>
      </w:r>
    </w:p>
    <w:p w:rsidR="006A69AE" w:rsidRDefault="006A69AE" w:rsidP="006A69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8 земельных участков и 4 гаража.</w:t>
      </w:r>
    </w:p>
    <w:p w:rsidR="006A69AE" w:rsidRPr="006A69AE" w:rsidRDefault="006A69AE" w:rsidP="006A69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 xml:space="preserve">В государственном фонде данных, полученных в результате проведения землеустройства, (далее – ГФДЗ) Управления Росреестра            по Волгоградской области находится на хранении 316019 единиц землеустроительной документации, из них 273541 документов открытого пользования. </w:t>
      </w:r>
    </w:p>
    <w:p w:rsidR="006A69AE" w:rsidRPr="006A69AE" w:rsidRDefault="006A69AE" w:rsidP="006A69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>По состоянию на 24.06.2022 переведе</w:t>
      </w:r>
      <w:r>
        <w:rPr>
          <w:rFonts w:ascii="Times New Roman" w:hAnsi="Times New Roman" w:cs="Times New Roman"/>
          <w:sz w:val="28"/>
          <w:szCs w:val="28"/>
        </w:rPr>
        <w:t xml:space="preserve">но в электронный вид </w:t>
      </w:r>
      <w:r w:rsidRPr="006A69AE">
        <w:rPr>
          <w:rFonts w:ascii="Times New Roman" w:hAnsi="Times New Roman" w:cs="Times New Roman"/>
          <w:b/>
          <w:sz w:val="28"/>
          <w:szCs w:val="28"/>
        </w:rPr>
        <w:t>140042</w:t>
      </w:r>
      <w:r w:rsidRPr="006A69AE">
        <w:rPr>
          <w:rFonts w:ascii="Times New Roman" w:hAnsi="Times New Roman" w:cs="Times New Roman"/>
          <w:sz w:val="28"/>
          <w:szCs w:val="28"/>
        </w:rPr>
        <w:t xml:space="preserve"> единицы землеустроительной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тации, хранящейся в ГФДЗ, </w:t>
      </w:r>
      <w:r w:rsidRPr="006A69A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C4D52">
        <w:rPr>
          <w:rFonts w:ascii="Times New Roman" w:hAnsi="Times New Roman" w:cs="Times New Roman"/>
          <w:b/>
          <w:sz w:val="28"/>
          <w:szCs w:val="28"/>
        </w:rPr>
        <w:t>51,2</w:t>
      </w:r>
      <w:r w:rsidRPr="006A69AE">
        <w:rPr>
          <w:rFonts w:ascii="Times New Roman" w:hAnsi="Times New Roman" w:cs="Times New Roman"/>
          <w:b/>
          <w:sz w:val="28"/>
          <w:szCs w:val="28"/>
        </w:rPr>
        <w:t>%</w:t>
      </w:r>
      <w:r w:rsidRPr="006A69AE">
        <w:rPr>
          <w:rFonts w:ascii="Times New Roman" w:hAnsi="Times New Roman" w:cs="Times New Roman"/>
          <w:sz w:val="28"/>
          <w:szCs w:val="28"/>
        </w:rPr>
        <w:t xml:space="preserve"> от общего количества документов, подлежащих сканированию. </w:t>
      </w: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0E7F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2022-07-08T18:49:00Z</dcterms:created>
  <dcterms:modified xsi:type="dcterms:W3CDTF">2022-07-08T18:49:00Z</dcterms:modified>
</cp:coreProperties>
</file>