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F35DA0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Какие вопросы </w:t>
      </w:r>
      <w:proofErr w:type="spellStart"/>
      <w:r w:rsidR="00A528AE">
        <w:rPr>
          <w:rFonts w:ascii="Times New Roman" w:hAnsi="Times New Roman"/>
          <w:b/>
          <w:sz w:val="28"/>
        </w:rPr>
        <w:t>волгоградцы</w:t>
      </w:r>
      <w:proofErr w:type="spellEnd"/>
      <w:r w:rsidR="00A528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задают</w:t>
      </w:r>
      <w:r w:rsidR="00A528AE">
        <w:rPr>
          <w:rFonts w:ascii="Times New Roman" w:hAnsi="Times New Roman"/>
          <w:b/>
          <w:sz w:val="28"/>
        </w:rPr>
        <w:t xml:space="preserve"> </w:t>
      </w:r>
      <w:proofErr w:type="spellStart"/>
      <w:r w:rsidR="00A528AE">
        <w:rPr>
          <w:rFonts w:ascii="Times New Roman" w:hAnsi="Times New Roman"/>
          <w:b/>
          <w:sz w:val="28"/>
        </w:rPr>
        <w:t>Росреестру</w:t>
      </w:r>
      <w:proofErr w:type="spellEnd"/>
      <w:r>
        <w:rPr>
          <w:rFonts w:ascii="Times New Roman" w:hAnsi="Times New Roman"/>
          <w:b/>
          <w:sz w:val="28"/>
        </w:rPr>
        <w:t xml:space="preserve"> — отвечает региональное Управлени</w:t>
      </w:r>
      <w:r w:rsidR="00DF5CAB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ведомства</w:t>
      </w:r>
    </w:p>
    <w:p w:rsidR="00694B74" w:rsidRDefault="00F35DA0" w:rsidP="00F35DA0">
      <w:pPr>
        <w:tabs>
          <w:tab w:val="left" w:pos="322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0249" w:rsidRDefault="00580249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Вопрос:</w:t>
      </w:r>
      <w:r w:rsidRPr="00580249">
        <w:rPr>
          <w:rFonts w:ascii="Times New Roman" w:hAnsi="Times New Roman"/>
          <w:sz w:val="28"/>
          <w:szCs w:val="28"/>
        </w:rPr>
        <w:t xml:space="preserve"> Почему в ЕГРН не сняли запрет (арест) с объекта недвижимости, если долг погашен? </w:t>
      </w:r>
    </w:p>
    <w:p w:rsidR="00580249" w:rsidRDefault="00580249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Ответ:</w:t>
      </w:r>
      <w:r w:rsidRPr="00580249">
        <w:rPr>
          <w:rFonts w:ascii="Times New Roman" w:hAnsi="Times New Roman"/>
          <w:sz w:val="28"/>
          <w:szCs w:val="28"/>
        </w:rPr>
        <w:t xml:space="preserve"> Чаще всего причиной такой ситуации является отсутствие информации для снятия запрета (ареста) с объекта недвижимости. </w:t>
      </w:r>
    </w:p>
    <w:p w:rsidR="00580249" w:rsidRDefault="00580249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 xml:space="preserve">В этом случае, если сведения о прекращении ограничения не внесены в ЕГРН </w:t>
      </w:r>
      <w:r w:rsidR="00502514">
        <w:rPr>
          <w:rFonts w:ascii="Times New Roman" w:hAnsi="Times New Roman"/>
          <w:sz w:val="28"/>
          <w:szCs w:val="28"/>
        </w:rPr>
        <w:t>из-за отсутствия</w:t>
      </w:r>
      <w:r w:rsidRPr="00580249">
        <w:rPr>
          <w:rFonts w:ascii="Times New Roman" w:hAnsi="Times New Roman"/>
          <w:sz w:val="28"/>
          <w:szCs w:val="28"/>
        </w:rPr>
        <w:t xml:space="preserve"> документов об отмене арестов, запретов</w:t>
      </w:r>
      <w:r w:rsidR="00502514">
        <w:rPr>
          <w:rFonts w:ascii="Times New Roman" w:hAnsi="Times New Roman"/>
          <w:sz w:val="28"/>
          <w:szCs w:val="28"/>
        </w:rPr>
        <w:t xml:space="preserve"> —</w:t>
      </w:r>
      <w:r w:rsidRPr="00580249">
        <w:rPr>
          <w:rFonts w:ascii="Times New Roman" w:hAnsi="Times New Roman"/>
          <w:sz w:val="28"/>
          <w:szCs w:val="28"/>
        </w:rPr>
        <w:t xml:space="preserve">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с заявлением о внесении соответствующих сведений в ЕГРН. </w:t>
      </w:r>
    </w:p>
    <w:p w:rsidR="007F33C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Для этого необходимо предоставить заявление заинтересованного лица и документы уполномоченных органов, свидетельствующие об отмене наложенных ограничений на совершение сделок с имуществом.</w:t>
      </w:r>
    </w:p>
    <w:p w:rsid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Вопрос:</w:t>
      </w:r>
      <w:r w:rsidRPr="00580249">
        <w:rPr>
          <w:rFonts w:ascii="Times New Roman" w:hAnsi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Ответ:</w:t>
      </w:r>
      <w:r w:rsidRPr="00580249">
        <w:rPr>
          <w:rFonts w:ascii="Times New Roman" w:hAnsi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580249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580249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5802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0249">
        <w:rPr>
          <w:rFonts w:ascii="Times New Roman" w:hAnsi="Times New Roman"/>
          <w:sz w:val="28"/>
          <w:szCs w:val="28"/>
        </w:rPr>
        <w:t xml:space="preserve"> по Волгоградской области, являются: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- нецелевое использование земельного участка;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 xml:space="preserve">За нарушения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избежать нарушения: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необходимые</w:t>
      </w:r>
      <w:r w:rsidR="00580249" w:rsidRPr="00580249">
        <w:rPr>
          <w:rFonts w:ascii="Times New Roman" w:hAnsi="Times New Roman"/>
          <w:sz w:val="28"/>
          <w:szCs w:val="28"/>
        </w:rPr>
        <w:t xml:space="preserve"> правоустанавливающие </w:t>
      </w:r>
      <w:r>
        <w:rPr>
          <w:rFonts w:ascii="Times New Roman" w:hAnsi="Times New Roman"/>
          <w:sz w:val="28"/>
          <w:szCs w:val="28"/>
        </w:rPr>
        <w:t>документы на земельный участок и сведения в ЕГРН;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убедиться в</w:t>
      </w:r>
      <w:r w:rsidR="00580249" w:rsidRPr="00580249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="00580249" w:rsidRPr="00580249">
        <w:rPr>
          <w:rFonts w:ascii="Times New Roman" w:hAnsi="Times New Roman"/>
          <w:sz w:val="28"/>
          <w:szCs w:val="28"/>
        </w:rPr>
        <w:t xml:space="preserve"> фактических и юридических границ земельного участка, если они установлены и проведено межевание;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514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 xml:space="preserve"> </w:t>
      </w:r>
      <w:r w:rsidR="00502514">
        <w:rPr>
          <w:rFonts w:ascii="Times New Roman" w:hAnsi="Times New Roman"/>
          <w:sz w:val="28"/>
          <w:szCs w:val="28"/>
        </w:rPr>
        <w:t xml:space="preserve">- </w:t>
      </w:r>
      <w:r w:rsidRPr="00580249">
        <w:rPr>
          <w:rFonts w:ascii="Times New Roman" w:hAnsi="Times New Roman"/>
          <w:sz w:val="28"/>
          <w:szCs w:val="28"/>
        </w:rPr>
        <w:t xml:space="preserve">фактическая площадь земельного участка не должна превышает площадь, указанную в </w:t>
      </w:r>
      <w:r w:rsidR="00502514">
        <w:rPr>
          <w:rFonts w:ascii="Times New Roman" w:hAnsi="Times New Roman"/>
          <w:sz w:val="28"/>
          <w:szCs w:val="28"/>
        </w:rPr>
        <w:t>ЕГРН</w:t>
      </w:r>
      <w:r w:rsidRPr="00580249">
        <w:rPr>
          <w:rFonts w:ascii="Times New Roman" w:hAnsi="Times New Roman"/>
          <w:sz w:val="28"/>
          <w:szCs w:val="28"/>
        </w:rPr>
        <w:t>, если межевание земельного участка не проводилось и границы не установлены;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78E" w:rsidRDefault="00502514" w:rsidP="005025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249" w:rsidRPr="00580249">
        <w:rPr>
          <w:rFonts w:ascii="Times New Roman" w:hAnsi="Times New Roman"/>
          <w:sz w:val="28"/>
          <w:szCs w:val="28"/>
        </w:rPr>
        <w:t xml:space="preserve"> земельный участок должен использоваться в соответствии с его целевым назначением</w:t>
      </w:r>
      <w:r>
        <w:rPr>
          <w:rFonts w:ascii="Times New Roman" w:hAnsi="Times New Roman"/>
          <w:sz w:val="28"/>
          <w:szCs w:val="28"/>
        </w:rPr>
        <w:t>.</w:t>
      </w:r>
    </w:p>
    <w:p w:rsidR="0074178E" w:rsidRDefault="0074178E" w:rsidP="007417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78E" w:rsidRDefault="0074178E" w:rsidP="007417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249" w:rsidRPr="00D201B4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664D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514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0249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178E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28AE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DF5CAB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5DA0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2024-04-24T05:43:00Z</dcterms:created>
  <dcterms:modified xsi:type="dcterms:W3CDTF">2024-04-24T05:43:00Z</dcterms:modified>
</cp:coreProperties>
</file>