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D077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97" w:rsidRDefault="005E669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FE7B28" w:rsidRDefault="00FE7B2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FE7B28" w:rsidRDefault="00FE7B2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38199A" w:rsidRDefault="0038199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38199A" w:rsidRDefault="0038199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FE7B28" w:rsidRDefault="00FE7B28" w:rsidP="00FE7B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E7B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Итоги государственной регистрации прав на недвижимое имущество и сделок с ним в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 </w:t>
      </w:r>
      <w:r w:rsidR="004A2BAB">
        <w:rPr>
          <w:rFonts w:ascii="Times New Roman" w:hAnsi="Times New Roman"/>
          <w:b/>
          <w:noProof/>
          <w:sz w:val="28"/>
          <w:szCs w:val="28"/>
          <w:lang w:eastAsia="ru-RU"/>
        </w:rPr>
        <w:t>полугодии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2018</w:t>
      </w:r>
      <w:r w:rsidRPr="00FE7B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</w:p>
    <w:p w:rsidR="00FE7B28" w:rsidRPr="00FE7B28" w:rsidRDefault="00FE7B28" w:rsidP="00A876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A2BAB" w:rsidRDefault="005E6697" w:rsidP="004A2B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6"/>
          <w:szCs w:val="26"/>
          <w:lang w:eastAsia="ru-RU"/>
        </w:rPr>
      </w:pPr>
      <w:r w:rsidRPr="005E6697">
        <w:rPr>
          <w:rFonts w:ascii="Times New Roman" w:hAnsi="Times New Roman"/>
          <w:noProof/>
          <w:sz w:val="26"/>
          <w:szCs w:val="26"/>
          <w:lang w:eastAsia="ru-RU"/>
        </w:rPr>
        <w:t xml:space="preserve">Управлением Росреестра по </w:t>
      </w:r>
      <w:r>
        <w:rPr>
          <w:rFonts w:ascii="Times New Roman" w:hAnsi="Times New Roman"/>
          <w:noProof/>
          <w:sz w:val="26"/>
          <w:szCs w:val="26"/>
          <w:lang w:eastAsia="ru-RU"/>
        </w:rPr>
        <w:t>Волгоградской области</w:t>
      </w:r>
      <w:r w:rsidRPr="005E6697">
        <w:rPr>
          <w:rFonts w:ascii="Times New Roman" w:hAnsi="Times New Roman"/>
          <w:noProof/>
          <w:sz w:val="26"/>
          <w:szCs w:val="26"/>
          <w:lang w:eastAsia="ru-RU"/>
        </w:rPr>
        <w:t xml:space="preserve"> в 1 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>полугодии</w:t>
      </w:r>
      <w:r w:rsidRPr="005E6697">
        <w:rPr>
          <w:rFonts w:ascii="Times New Roman" w:hAnsi="Times New Roman"/>
          <w:noProof/>
          <w:sz w:val="26"/>
          <w:szCs w:val="26"/>
          <w:lang w:eastAsia="ru-RU"/>
        </w:rPr>
        <w:t xml:space="preserve"> 2018 года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>принят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>о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 203 919 заявлений на государственную регистрацию прав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>. В сравнении</w:t>
      </w:r>
      <w:r w:rsidR="0038199A">
        <w:rPr>
          <w:rFonts w:ascii="Times New Roman" w:hAnsi="Times New Roman"/>
          <w:noProof/>
          <w:sz w:val="26"/>
          <w:szCs w:val="26"/>
          <w:lang w:eastAsia="ru-RU"/>
        </w:rPr>
        <w:t xml:space="preserve">             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 с </w:t>
      </w:r>
      <w:r w:rsidR="0038199A">
        <w:rPr>
          <w:rFonts w:ascii="Times New Roman" w:hAnsi="Times New Roman"/>
          <w:noProof/>
          <w:sz w:val="26"/>
          <w:szCs w:val="26"/>
          <w:lang w:eastAsia="ru-RU"/>
        </w:rPr>
        <w:t xml:space="preserve">1 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полугодием 2017 года данный показатель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 увеличил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>ся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 на 10,7% (184 290)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. Вместе с тем,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количество 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поступивших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заявлений на государственный кадастровый учёт 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по сравнению с аналогичным периодом прошлого года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>снизилось на 4,5</w:t>
      </w:r>
      <w:r w:rsidR="004A2BA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>% и составило 20 481 (21 447)</w:t>
      </w:r>
      <w:r w:rsidR="0038199A">
        <w:rPr>
          <w:rFonts w:ascii="Times New Roman" w:hAnsi="Times New Roman"/>
          <w:noProof/>
          <w:sz w:val="26"/>
          <w:szCs w:val="26"/>
          <w:lang w:eastAsia="ru-RU"/>
        </w:rPr>
        <w:t xml:space="preserve"> заявлений</w:t>
      </w:r>
      <w:r w:rsidR="004A2BAB"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. </w:t>
      </w:r>
    </w:p>
    <w:p w:rsidR="004A2BAB" w:rsidRDefault="004A2BAB" w:rsidP="004A2B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Всего в 1 полугодии текущего года Управлением з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арегистрировано 212 188 прав (ограничений), обременений прав, сделок, что на 5,2 % больше, чем в 1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полугодии 2017 года (201 655). 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>На кадастровый учет поставлено 20 957 объектов недвижимости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, в том числе осуществлен 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>государственный кадастровый учет 43 многоквартирных жилых домов.</w:t>
      </w:r>
    </w:p>
    <w:p w:rsidR="004A2BAB" w:rsidRPr="004A2BAB" w:rsidRDefault="004A2BAB" w:rsidP="004A2B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6"/>
          <w:szCs w:val="26"/>
          <w:lang w:eastAsia="ru-RU"/>
        </w:rPr>
      </w:pPr>
      <w:r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По результатам </w:t>
      </w:r>
      <w:r>
        <w:rPr>
          <w:rFonts w:ascii="Times New Roman" w:hAnsi="Times New Roman"/>
          <w:noProof/>
          <w:sz w:val="26"/>
          <w:szCs w:val="26"/>
          <w:lang w:eastAsia="ru-RU"/>
        </w:rPr>
        <w:t>проведенного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 анализа принятия решений о приостановлении государственного кадастрового учета и государственной регистрации прав</w:t>
      </w:r>
      <w:r>
        <w:rPr>
          <w:rFonts w:ascii="Times New Roman" w:hAnsi="Times New Roman"/>
          <w:noProof/>
          <w:sz w:val="26"/>
          <w:szCs w:val="26"/>
          <w:lang w:eastAsia="ru-RU"/>
        </w:rPr>
        <w:t>, а также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 xml:space="preserve"> об отказе в осуществлении государственного кадастрового учета и государственной регистрации прав </w:t>
      </w:r>
      <w:r w:rsidR="0038199A">
        <w:rPr>
          <w:rFonts w:ascii="Times New Roman" w:hAnsi="Times New Roman"/>
          <w:noProof/>
          <w:sz w:val="26"/>
          <w:szCs w:val="26"/>
          <w:lang w:eastAsia="ru-RU"/>
        </w:rPr>
        <w:t xml:space="preserve">установлено, что </w:t>
      </w:r>
      <w:r w:rsidRPr="004A2BAB">
        <w:rPr>
          <w:rFonts w:ascii="Times New Roman" w:hAnsi="Times New Roman"/>
          <w:noProof/>
          <w:sz w:val="26"/>
          <w:szCs w:val="26"/>
          <w:lang w:eastAsia="ru-RU"/>
        </w:rPr>
        <w:t>доля приостановлений по кадастровому учету составляет 7,84 % (14,01%), доля приостановлений по государственной регистрации прав – 0,93% (2,61%), доля отказов по кадастровому учету составляет 3,86% (10,24%), доля отказов по государственной регистрации прав - 0,12% (0,18%).</w:t>
      </w:r>
    </w:p>
    <w:p w:rsidR="005E6697" w:rsidRPr="005E6697" w:rsidRDefault="005E6697" w:rsidP="00DA4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8199A" w:rsidRPr="005E6697" w:rsidRDefault="0038199A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4CCC" w:rsidRDefault="00DA4CCC" w:rsidP="00DA4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5E6697" w:rsidRDefault="0038199A" w:rsidP="005E6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Главный специалист-эксперт</w:t>
      </w:r>
      <w:r w:rsidR="005E6697" w:rsidRPr="005E6697">
        <w:rPr>
          <w:rFonts w:ascii="Times New Roman" w:eastAsia="Times New Roman" w:hAnsi="Times New Roman"/>
          <w:sz w:val="27"/>
          <w:szCs w:val="27"/>
          <w:lang w:eastAsia="ru-RU"/>
        </w:rPr>
        <w:t xml:space="preserve"> отдела координации и анализа деятельности в учетно-регистрационной сфере </w:t>
      </w:r>
      <w:r w:rsidR="005E6697">
        <w:rPr>
          <w:rFonts w:ascii="Times New Roman" w:eastAsia="Times New Roman" w:hAnsi="Times New Roman"/>
          <w:sz w:val="27"/>
          <w:szCs w:val="27"/>
          <w:lang w:eastAsia="ru-RU"/>
        </w:rPr>
        <w:t xml:space="preserve">Управления Росреестра по Волгоградской области </w:t>
      </w:r>
      <w:r w:rsidR="005E6697" w:rsidRPr="005E6697">
        <w:rPr>
          <w:rFonts w:ascii="Times New Roman" w:eastAsia="Times New Roman" w:hAnsi="Times New Roman"/>
          <w:sz w:val="27"/>
          <w:szCs w:val="27"/>
          <w:lang w:eastAsia="ru-RU"/>
        </w:rPr>
        <w:t xml:space="preserve">Виктория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Славгородская</w:t>
      </w:r>
    </w:p>
    <w:p w:rsidR="00AA33AD" w:rsidRP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B6" w:rsidRDefault="006231B6" w:rsidP="004A2BAB">
      <w:pPr>
        <w:spacing w:after="0" w:line="240" w:lineRule="auto"/>
      </w:pPr>
      <w:r>
        <w:separator/>
      </w:r>
    </w:p>
  </w:endnote>
  <w:endnote w:type="continuationSeparator" w:id="0">
    <w:p w:rsidR="006231B6" w:rsidRDefault="006231B6" w:rsidP="004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B6" w:rsidRDefault="006231B6" w:rsidP="004A2BAB">
      <w:pPr>
        <w:spacing w:after="0" w:line="240" w:lineRule="auto"/>
      </w:pPr>
      <w:r>
        <w:separator/>
      </w:r>
    </w:p>
  </w:footnote>
  <w:footnote w:type="continuationSeparator" w:id="0">
    <w:p w:rsidR="006231B6" w:rsidRDefault="006231B6" w:rsidP="004A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7A2C"/>
    <w:rsid w:val="00182F7C"/>
    <w:rsid w:val="00250DE5"/>
    <w:rsid w:val="002A56C1"/>
    <w:rsid w:val="00305A6D"/>
    <w:rsid w:val="003547F6"/>
    <w:rsid w:val="0038199A"/>
    <w:rsid w:val="004204DF"/>
    <w:rsid w:val="004617C4"/>
    <w:rsid w:val="004A2BAB"/>
    <w:rsid w:val="005572F0"/>
    <w:rsid w:val="00577638"/>
    <w:rsid w:val="005A302C"/>
    <w:rsid w:val="005E6697"/>
    <w:rsid w:val="006231B6"/>
    <w:rsid w:val="006825CC"/>
    <w:rsid w:val="00763C2E"/>
    <w:rsid w:val="009F3A4F"/>
    <w:rsid w:val="009F70A9"/>
    <w:rsid w:val="00A876C9"/>
    <w:rsid w:val="00AA33AD"/>
    <w:rsid w:val="00AD0771"/>
    <w:rsid w:val="00DA4CCC"/>
    <w:rsid w:val="00DC3DCA"/>
    <w:rsid w:val="00E64674"/>
    <w:rsid w:val="00E74B68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7EDA-A3A9-480E-ADA7-16056DA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2018-07-26T06:48:00Z</cp:lastPrinted>
  <dcterms:created xsi:type="dcterms:W3CDTF">2018-08-09T11:12:00Z</dcterms:created>
  <dcterms:modified xsi:type="dcterms:W3CDTF">2018-08-09T11:12:00Z</dcterms:modified>
</cp:coreProperties>
</file>