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34" w:rsidRDefault="00AE59B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D34" w:rsidRDefault="004C7D34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4C7D34" w:rsidRDefault="00AE59B0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6699"/>
          <w:sz w:val="30"/>
          <w:szCs w:val="30"/>
        </w:rPr>
        <w:t>26 февраля 2021</w:t>
      </w:r>
    </w:p>
    <w:p w:rsidR="004C7D34" w:rsidRDefault="004C7D34">
      <w:pPr>
        <w:jc w:val="center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4C7D34" w:rsidRDefault="00AE59B0">
      <w:pPr>
        <w:pStyle w:val="a5"/>
        <w:jc w:val="center"/>
        <w:rPr>
          <w:rFonts w:ascii="Times New Roman;serif" w:hAnsi="Times New Roman;serif" w:hint="eastAsia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30 лет Отделению Пенсионного Фонда по Волгоградской области</w:t>
      </w:r>
    </w:p>
    <w:p w:rsidR="004C7D34" w:rsidRDefault="004C7D34">
      <w:pPr>
        <w:pStyle w:val="a5"/>
        <w:jc w:val="center"/>
        <w:rPr>
          <w:rFonts w:ascii="Times New Roman" w:hAnsi="Times New Roman" w:cs="Times New Roman"/>
          <w:color w:val="000000"/>
        </w:rPr>
      </w:pPr>
    </w:p>
    <w:p w:rsidR="004C7D34" w:rsidRDefault="00AE59B0">
      <w:pPr>
        <w:pStyle w:val="a5"/>
        <w:spacing w:after="0" w:line="360" w:lineRule="auto"/>
        <w:jc w:val="both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 xml:space="preserve">     Через два месяца после образования Пенсионного Фонда РСФСР (22 декабря 1990 года) в феврале 1991 года было создано Отделение Пенсионного Фонда по Волгоградской области, </w:t>
      </w:r>
      <w:r>
        <w:rPr>
          <w:rFonts w:ascii="Times New Roman;serif" w:hAnsi="Times New Roman;serif"/>
          <w:sz w:val="28"/>
        </w:rPr>
        <w:t>первым управляющим которого стал Владимир Сальный.</w:t>
      </w:r>
    </w:p>
    <w:p w:rsidR="004C7D34" w:rsidRDefault="00AE59B0">
      <w:pPr>
        <w:pStyle w:val="a5"/>
        <w:spacing w:after="0"/>
        <w:jc w:val="both"/>
        <w:rPr>
          <w:rFonts w:hint="eastAsia"/>
        </w:rPr>
      </w:pPr>
      <w:r>
        <w:t> </w:t>
      </w:r>
    </w:p>
    <w:p w:rsidR="004C7D34" w:rsidRDefault="00AE59B0">
      <w:pPr>
        <w:pStyle w:val="a5"/>
        <w:spacing w:after="0" w:line="360" w:lineRule="auto"/>
        <w:jc w:val="both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 xml:space="preserve">      26 февраля крупнейшая региональная  система оказания государственных услуг в области социального обеспечения – ОПФР по Волгоградской области – отмечает 30-летний юбилей. </w:t>
      </w:r>
    </w:p>
    <w:p w:rsidR="004C7D34" w:rsidRDefault="00AE59B0">
      <w:pPr>
        <w:pStyle w:val="a5"/>
        <w:spacing w:after="0"/>
        <w:jc w:val="both"/>
        <w:rPr>
          <w:rFonts w:hint="eastAsia"/>
        </w:rPr>
      </w:pPr>
      <w:r>
        <w:t> </w:t>
      </w:r>
    </w:p>
    <w:p w:rsidR="004C7D34" w:rsidRDefault="00AE59B0">
      <w:pPr>
        <w:pStyle w:val="a5"/>
        <w:spacing w:after="0" w:line="360" w:lineRule="auto"/>
        <w:jc w:val="both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 xml:space="preserve">      Ежедневная работа </w:t>
      </w:r>
      <w:r>
        <w:rPr>
          <w:rFonts w:ascii="Times New Roman;serif" w:hAnsi="Times New Roman;serif"/>
          <w:sz w:val="28"/>
        </w:rPr>
        <w:t xml:space="preserve">специалистов ОПФР по Волгоградской области обеспечивает назначение, перерасчёт и своевременное получение  пенсий и иных социальных выплат гражданам в полном соответствии с их правами. </w:t>
      </w:r>
    </w:p>
    <w:p w:rsidR="004C7D34" w:rsidRDefault="004C7D34">
      <w:pPr>
        <w:pStyle w:val="a5"/>
        <w:spacing w:after="0" w:line="360" w:lineRule="auto"/>
        <w:jc w:val="both"/>
        <w:rPr>
          <w:rFonts w:ascii="Times New Roman;serif" w:hAnsi="Times New Roman;serif" w:hint="eastAsia"/>
          <w:sz w:val="28"/>
        </w:rPr>
      </w:pPr>
    </w:p>
    <w:p w:rsidR="004C7D34" w:rsidRDefault="00AE59B0">
      <w:pPr>
        <w:pStyle w:val="a5"/>
        <w:spacing w:after="0" w:line="360" w:lineRule="auto"/>
        <w:jc w:val="both"/>
        <w:rPr>
          <w:rFonts w:hint="eastAsia"/>
        </w:rPr>
      </w:pPr>
      <w:r>
        <w:rPr>
          <w:rFonts w:ascii="Times New Roman;serif" w:hAnsi="Times New Roman;serif"/>
          <w:sz w:val="28"/>
        </w:rPr>
        <w:t xml:space="preserve">      В структуру Отделения ПФР по Волгоградской области входят Центр </w:t>
      </w:r>
      <w:r>
        <w:rPr>
          <w:rFonts w:ascii="Times New Roman;serif" w:hAnsi="Times New Roman;serif"/>
          <w:sz w:val="28"/>
        </w:rPr>
        <w:t>ПФР по выплате пенсий в Волгоградской области, Центр ПФР по установлению пенсий № 1, Центр ПФР по установлению пенсий № 2, Центр ПФР по установлению пенсий № 3, которые ежедневно ведут работу с населением и работодателями. Технологическая база Отделения по</w:t>
      </w:r>
      <w:r>
        <w:rPr>
          <w:rFonts w:ascii="Times New Roman;serif" w:hAnsi="Times New Roman;serif"/>
          <w:sz w:val="28"/>
        </w:rPr>
        <w:t>лностью отвечает современным требованиям, что позволяет решать разноплановые стратегические задачи, развивать клиентские сервисы, переходить на широкое  электронное взаимодействие со страхователями и гражданами.</w:t>
      </w:r>
      <w:r>
        <w:t xml:space="preserve"> </w:t>
      </w:r>
    </w:p>
    <w:p w:rsidR="004C7D34" w:rsidRDefault="004C7D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D34" w:rsidRDefault="00AE59B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7D34" w:rsidRDefault="004C7D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34" w:rsidRDefault="00AE59B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4C7D34" w:rsidRDefault="00AE59B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4C7D34" w:rsidRDefault="00AE59B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в </w:t>
      </w:r>
      <w:r>
        <w:rPr>
          <w:rFonts w:ascii="Century Gothic" w:hAnsi="Century Gothic"/>
          <w:b/>
          <w:bCs/>
          <w:color w:val="006699"/>
        </w:rPr>
        <w:t>Волгоградской области</w:t>
      </w:r>
    </w:p>
    <w:sectPr w:rsidR="004C7D3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34"/>
    <w:rsid w:val="004C7D34"/>
    <w:rsid w:val="00A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2021-02-25T12:29:00Z</cp:lastPrinted>
  <dcterms:created xsi:type="dcterms:W3CDTF">2021-02-28T17:11:00Z</dcterms:created>
  <dcterms:modified xsi:type="dcterms:W3CDTF">2021-02-28T17:11:00Z</dcterms:modified>
  <dc:language>ru-RU</dc:language>
</cp:coreProperties>
</file>