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13" w:rsidRPr="00791513" w:rsidRDefault="00791513" w:rsidP="00791513">
      <w:pPr>
        <w:suppressAutoHyphens w:val="0"/>
        <w:ind w:firstLine="709"/>
        <w:jc w:val="center"/>
        <w:rPr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  <w:r w:rsidRPr="00791513">
        <w:rPr>
          <w:rFonts w:eastAsia="Calibri"/>
          <w:b/>
          <w:color w:val="000000"/>
          <w:kern w:val="0"/>
          <w:sz w:val="28"/>
          <w:szCs w:val="28"/>
          <w:lang w:eastAsia="en-US"/>
        </w:rPr>
        <w:t>«</w:t>
      </w:r>
      <w:r w:rsidRPr="00791513">
        <w:rPr>
          <w:rFonts w:eastAsia="Calibri"/>
          <w:color w:val="000000"/>
          <w:kern w:val="0"/>
          <w:sz w:val="28"/>
          <w:szCs w:val="28"/>
          <w:lang w:eastAsia="en-US"/>
        </w:rPr>
        <w:t>Прокуратура района информирует о состоянии законности в сфере обращения с отходами производства и потребления</w:t>
      </w:r>
      <w:r w:rsidRPr="00791513">
        <w:rPr>
          <w:rFonts w:eastAsia="Calibri"/>
          <w:b/>
          <w:color w:val="000000"/>
          <w:kern w:val="0"/>
          <w:sz w:val="28"/>
          <w:szCs w:val="28"/>
          <w:lang w:eastAsia="en-US"/>
        </w:rPr>
        <w:t>»</w:t>
      </w:r>
      <w:r w:rsidRPr="00791513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791513" w:rsidRPr="00791513" w:rsidRDefault="00791513" w:rsidP="00791513">
      <w:pPr>
        <w:shd w:val="clear" w:color="auto" w:fill="FFFFFF"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791513" w:rsidRPr="00791513" w:rsidRDefault="00791513" w:rsidP="00791513">
      <w:pPr>
        <w:tabs>
          <w:tab w:val="left" w:pos="142"/>
        </w:tabs>
        <w:suppressAutoHyphens w:val="0"/>
        <w:spacing w:line="180" w:lineRule="atLeast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791513">
        <w:rPr>
          <w:rFonts w:eastAsia="Calibri"/>
          <w:kern w:val="0"/>
          <w:sz w:val="28"/>
          <w:szCs w:val="28"/>
          <w:lang w:eastAsia="en-US"/>
        </w:rPr>
        <w:t>Обеспечение законности при обращении с отходами производства и потребления является важнейшим направлением деятельности органов прокуратуры Российской Федерации по защите прав граждан на благоприятную окружающую среду.</w:t>
      </w:r>
    </w:p>
    <w:p w:rsidR="00791513" w:rsidRPr="00791513" w:rsidRDefault="00791513" w:rsidP="00791513">
      <w:pPr>
        <w:tabs>
          <w:tab w:val="left" w:pos="142"/>
        </w:tabs>
        <w:suppressAutoHyphens w:val="0"/>
        <w:spacing w:line="180" w:lineRule="atLeast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791513">
        <w:rPr>
          <w:rFonts w:eastAsia="Calibri"/>
          <w:kern w:val="0"/>
          <w:sz w:val="28"/>
          <w:szCs w:val="28"/>
          <w:lang w:eastAsia="en-US"/>
        </w:rPr>
        <w:t>В 2024 году прокуратурой Иловлинского района выявлено более 50 нарушений законодательства в области охраны окружающей среды и природопользования, порядка 60% из которых составляют нарушения законов об отходах производства и потребления.</w:t>
      </w:r>
    </w:p>
    <w:p w:rsidR="00791513" w:rsidRPr="00791513" w:rsidRDefault="00791513" w:rsidP="00791513">
      <w:pPr>
        <w:tabs>
          <w:tab w:val="left" w:pos="142"/>
        </w:tabs>
        <w:suppressAutoHyphens w:val="0"/>
        <w:spacing w:line="180" w:lineRule="atLeast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791513">
        <w:rPr>
          <w:rFonts w:eastAsia="Calibri"/>
          <w:kern w:val="0"/>
          <w:sz w:val="28"/>
          <w:szCs w:val="28"/>
          <w:lang w:eastAsia="en-US"/>
        </w:rPr>
        <w:t>Наиболее распространенным нарушением в деятельности органов местного самоуправления Иловлинского района по результатам проверки установлено отсутствие требуемого количества контейнеров для накопления твердых коммунальных отходов, а также ненадлежащее оборудование контейнерных площадок для их размещения. По данным фактам приняты меры прокурорского реагирования в виде внесения более 10 представлений в адрес муниципалитетов.</w:t>
      </w:r>
    </w:p>
    <w:p w:rsidR="00791513" w:rsidRPr="00791513" w:rsidRDefault="00791513" w:rsidP="00791513">
      <w:pPr>
        <w:tabs>
          <w:tab w:val="left" w:pos="142"/>
        </w:tabs>
        <w:suppressAutoHyphens w:val="0"/>
        <w:spacing w:line="180" w:lineRule="atLeast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791513">
        <w:rPr>
          <w:rFonts w:eastAsia="Calibri"/>
          <w:kern w:val="0"/>
          <w:sz w:val="28"/>
          <w:szCs w:val="28"/>
          <w:lang w:eastAsia="en-US"/>
        </w:rPr>
        <w:t xml:space="preserve">По-прежнему на территории района выявляются несанкционированные свалки отходов производства и потребления, размещенные навалом на земельных участках, не предназначенных для данной цели. </w:t>
      </w:r>
    </w:p>
    <w:p w:rsidR="00791513" w:rsidRPr="00791513" w:rsidRDefault="00791513" w:rsidP="00791513">
      <w:pPr>
        <w:tabs>
          <w:tab w:val="left" w:pos="142"/>
        </w:tabs>
        <w:suppressAutoHyphens w:val="0"/>
        <w:ind w:firstLine="540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91513">
        <w:rPr>
          <w:rFonts w:eastAsia="Calibri"/>
          <w:color w:val="000000"/>
          <w:kern w:val="0"/>
          <w:sz w:val="28"/>
          <w:szCs w:val="28"/>
          <w:lang w:eastAsia="en-US"/>
        </w:rPr>
        <w:t>Отходы производства и потребления расположены под открытым небом и на открытом грунте, и под влиянием атмосферных осадков вредные вещества попадают в окружающую среду (в почву, в грунтовые и поверхностные воды и т.д.), что может вызвать необратимые негативные последствия, как для самой окружающей среды, так и для населения.</w:t>
      </w:r>
    </w:p>
    <w:p w:rsidR="00791513" w:rsidRPr="00791513" w:rsidRDefault="00791513" w:rsidP="00791513">
      <w:pPr>
        <w:tabs>
          <w:tab w:val="left" w:pos="142"/>
        </w:tabs>
        <w:suppressAutoHyphens w:val="0"/>
        <w:ind w:firstLine="540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91513">
        <w:rPr>
          <w:rFonts w:eastAsia="Calibri"/>
          <w:color w:val="000000"/>
          <w:kern w:val="0"/>
          <w:sz w:val="28"/>
          <w:szCs w:val="28"/>
          <w:lang w:eastAsia="en-US"/>
        </w:rPr>
        <w:t>По каждому факту приняты меры прокурорского реагирования, в результате рассмотрения которых нарушения законов устранены.</w:t>
      </w:r>
    </w:p>
    <w:p w:rsidR="00791513" w:rsidRPr="00791513" w:rsidRDefault="00791513" w:rsidP="00791513">
      <w:pPr>
        <w:tabs>
          <w:tab w:val="left" w:pos="142"/>
        </w:tabs>
        <w:suppressAutoHyphens w:val="0"/>
        <w:spacing w:line="180" w:lineRule="atLeast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791513">
        <w:rPr>
          <w:rFonts w:eastAsia="Calibri"/>
          <w:kern w:val="0"/>
          <w:sz w:val="28"/>
          <w:szCs w:val="28"/>
          <w:lang w:eastAsia="en-US"/>
        </w:rPr>
        <w:t>Необходимо строго соблюдать требования законодательства об охране окружающей среды, в частности земель, для обеспечения благополучия граждан и будущего поколения.</w:t>
      </w:r>
    </w:p>
    <w:p w:rsidR="00791513" w:rsidRPr="00791513" w:rsidRDefault="00791513" w:rsidP="00791513">
      <w:pPr>
        <w:tabs>
          <w:tab w:val="left" w:pos="142"/>
        </w:tabs>
        <w:suppressAutoHyphens w:val="0"/>
        <w:spacing w:line="180" w:lineRule="atLeast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791513">
        <w:rPr>
          <w:rFonts w:eastAsia="Calibri"/>
          <w:kern w:val="0"/>
          <w:sz w:val="28"/>
          <w:szCs w:val="28"/>
          <w:lang w:eastAsia="en-US"/>
        </w:rPr>
        <w:t>Также прокуратура разъясняет, что в соответствии со ст. 75 Федерального закона от 10.01.2002 №7-ФЗ «Об охране окружающей среды» 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 законодательством.</w:t>
      </w:r>
    </w:p>
    <w:p w:rsidR="00791513" w:rsidRPr="00791513" w:rsidRDefault="00791513" w:rsidP="00791513">
      <w:pPr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</w:p>
    <w:p w:rsidR="00791513" w:rsidRPr="00791513" w:rsidRDefault="00791513" w:rsidP="00791513">
      <w:pPr>
        <w:suppressAutoHyphens w:val="0"/>
        <w:ind w:firstLine="540"/>
        <w:jc w:val="both"/>
        <w:rPr>
          <w:color w:val="000000"/>
          <w:kern w:val="0"/>
          <w:sz w:val="28"/>
          <w:szCs w:val="28"/>
          <w:lang w:eastAsia="ru-RU"/>
        </w:rPr>
      </w:pPr>
    </w:p>
    <w:p w:rsidR="00791513" w:rsidRPr="00791513" w:rsidRDefault="00791513" w:rsidP="00791513">
      <w:pPr>
        <w:suppressAutoHyphens w:val="0"/>
        <w:spacing w:line="240" w:lineRule="exact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91513">
        <w:rPr>
          <w:rFonts w:eastAsia="Calibri"/>
          <w:color w:val="000000"/>
          <w:kern w:val="0"/>
          <w:sz w:val="28"/>
          <w:szCs w:val="28"/>
          <w:lang w:eastAsia="en-US"/>
        </w:rPr>
        <w:t>Помощник прокурора</w:t>
      </w:r>
    </w:p>
    <w:p w:rsidR="00791513" w:rsidRPr="00791513" w:rsidRDefault="00791513" w:rsidP="00791513">
      <w:pPr>
        <w:suppressAutoHyphens w:val="0"/>
        <w:spacing w:line="240" w:lineRule="exact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91513">
        <w:rPr>
          <w:rFonts w:eastAsia="Calibri"/>
          <w:color w:val="000000"/>
          <w:kern w:val="0"/>
          <w:sz w:val="28"/>
          <w:szCs w:val="28"/>
          <w:lang w:eastAsia="en-US"/>
        </w:rPr>
        <w:t xml:space="preserve">Иловлинского района </w:t>
      </w:r>
    </w:p>
    <w:p w:rsidR="00791513" w:rsidRPr="00791513" w:rsidRDefault="00791513" w:rsidP="00791513">
      <w:pPr>
        <w:suppressAutoHyphens w:val="0"/>
        <w:spacing w:line="160" w:lineRule="exac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91513" w:rsidRPr="00791513" w:rsidRDefault="00791513" w:rsidP="00791513">
      <w:pPr>
        <w:suppressAutoHyphens w:val="0"/>
        <w:spacing w:line="256" w:lineRule="auto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91513">
        <w:rPr>
          <w:rFonts w:eastAsia="Calibri"/>
          <w:color w:val="000000"/>
          <w:kern w:val="0"/>
          <w:sz w:val="28"/>
          <w:szCs w:val="28"/>
          <w:lang w:eastAsia="en-US"/>
        </w:rPr>
        <w:t xml:space="preserve">юрист 3 класса                                                                           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Pr="00791513">
        <w:rPr>
          <w:rFonts w:eastAsia="Calibri"/>
          <w:color w:val="000000"/>
          <w:kern w:val="0"/>
          <w:sz w:val="28"/>
          <w:szCs w:val="28"/>
          <w:lang w:eastAsia="en-US"/>
        </w:rPr>
        <w:t xml:space="preserve">Н.А. Горбунова </w:t>
      </w:r>
    </w:p>
    <w:p w:rsidR="00791513" w:rsidRPr="00791513" w:rsidRDefault="00791513" w:rsidP="00791513">
      <w:pPr>
        <w:suppressAutoHyphens w:val="0"/>
        <w:spacing w:line="240" w:lineRule="exact"/>
        <w:ind w:right="140"/>
        <w:jc w:val="both"/>
        <w:rPr>
          <w:kern w:val="0"/>
          <w:sz w:val="20"/>
          <w:szCs w:val="20"/>
          <w:lang w:eastAsia="ru-RU"/>
        </w:rPr>
      </w:pPr>
    </w:p>
    <w:p w:rsidR="00900060" w:rsidRDefault="00C1686A"/>
    <w:sectPr w:rsidR="0090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13"/>
    <w:rsid w:val="00524481"/>
    <w:rsid w:val="00791513"/>
    <w:rsid w:val="00940898"/>
    <w:rsid w:val="00C1686A"/>
    <w:rsid w:val="00C92B29"/>
    <w:rsid w:val="00C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2EDB9-BD90-43D2-9FEC-2C329B1B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81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next w:val="a0"/>
    <w:link w:val="30"/>
    <w:qFormat/>
    <w:rsid w:val="00524481"/>
    <w:pPr>
      <w:widowControl w:val="0"/>
      <w:suppressAutoHyphens/>
      <w:spacing w:before="105" w:after="60"/>
      <w:outlineLvl w:val="2"/>
    </w:pPr>
    <w:rPr>
      <w:b/>
      <w:bCs/>
      <w:kern w:val="1"/>
      <w:sz w:val="23"/>
      <w:szCs w:val="23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4481"/>
    <w:rPr>
      <w:b/>
      <w:bCs/>
      <w:kern w:val="1"/>
      <w:sz w:val="23"/>
      <w:szCs w:val="23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2448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481"/>
    <w:rPr>
      <w:kern w:val="1"/>
      <w:sz w:val="24"/>
      <w:szCs w:val="24"/>
      <w:lang w:eastAsia="ar-SA"/>
    </w:rPr>
  </w:style>
  <w:style w:type="character" w:styleId="a5">
    <w:name w:val="Emphasis"/>
    <w:basedOn w:val="a1"/>
    <w:qFormat/>
    <w:rsid w:val="00524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</dc:creator>
  <cp:lastModifiedBy>User</cp:lastModifiedBy>
  <cp:revision>2</cp:revision>
  <dcterms:created xsi:type="dcterms:W3CDTF">2024-06-28T19:52:00Z</dcterms:created>
  <dcterms:modified xsi:type="dcterms:W3CDTF">2024-06-28T19:52:00Z</dcterms:modified>
</cp:coreProperties>
</file>