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4FAA" w:rsidRDefault="00104FAA" w:rsidP="00104FAA">
      <w:pPr>
        <w:rPr>
          <w:sz w:val="24"/>
          <w:szCs w:val="24"/>
        </w:rPr>
      </w:pPr>
      <w:bookmarkStart w:id="0" w:name="_GoBack"/>
      <w:bookmarkEnd w:id="0"/>
    </w:p>
    <w:p w:rsidR="00C11824" w:rsidRDefault="00C11824" w:rsidP="00C118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24" w:rsidRDefault="00C11824" w:rsidP="00C1182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6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Конфискация транспортных средств в доход государства</w:t>
      </w:r>
      <w:r w:rsidRPr="00C626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824" w:rsidRPr="008529E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82894">
        <w:rPr>
          <w:sz w:val="28"/>
          <w:szCs w:val="28"/>
        </w:rPr>
        <w:t>ица управляющие транспортным средством в состоянии опьянения, подвергнутые административному наказанию или имеющее судимость, подлежат уголовной ответ</w:t>
      </w:r>
      <w:r>
        <w:rPr>
          <w:sz w:val="28"/>
          <w:szCs w:val="28"/>
        </w:rPr>
        <w:t>ств</w:t>
      </w:r>
      <w:r w:rsidRPr="00B82894">
        <w:rPr>
          <w:sz w:val="28"/>
          <w:szCs w:val="28"/>
        </w:rPr>
        <w:t xml:space="preserve">енности в соответствии со ст. 264.1 УК РФ. </w:t>
      </w:r>
      <w:r w:rsidRPr="004400CD">
        <w:rPr>
          <w:sz w:val="28"/>
          <w:szCs w:val="28"/>
        </w:rPr>
        <w:t>Санкция статьи предусматривает наказание вплоть до реального лишения свободы на срок до 2 лет с назначением дополнительного наказания в виде лишения права занимать определенные должности или заниматься определенной деятельностью на срок до 3 лет.</w:t>
      </w:r>
      <w:r w:rsidRPr="008529E4">
        <w:rPr>
          <w:sz w:val="28"/>
          <w:szCs w:val="28"/>
        </w:rPr>
        <w:t> 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B82894">
        <w:rPr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средствами, предусматривает уголовную ответственность в соответстви</w:t>
      </w:r>
      <w:r>
        <w:rPr>
          <w:sz w:val="28"/>
          <w:szCs w:val="28"/>
        </w:rPr>
        <w:t>и</w:t>
      </w:r>
      <w:r w:rsidRPr="00B82894">
        <w:rPr>
          <w:sz w:val="28"/>
          <w:szCs w:val="28"/>
        </w:rPr>
        <w:t xml:space="preserve"> со </w:t>
      </w:r>
      <w:r>
        <w:rPr>
          <w:sz w:val="28"/>
          <w:szCs w:val="28"/>
        </w:rPr>
        <w:t xml:space="preserve">                       </w:t>
      </w:r>
      <w:r w:rsidRPr="00B82894">
        <w:rPr>
          <w:sz w:val="28"/>
          <w:szCs w:val="28"/>
        </w:rPr>
        <w:t>ст. 264.2 УК РФ</w:t>
      </w:r>
      <w:r w:rsidRPr="008529E4">
        <w:rPr>
          <w:sz w:val="28"/>
          <w:szCs w:val="28"/>
        </w:rPr>
        <w:t xml:space="preserve">. 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8529E4">
        <w:rPr>
          <w:sz w:val="28"/>
          <w:szCs w:val="28"/>
        </w:rPr>
        <w:t xml:space="preserve"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судимость, влечет уголовную ответственность в соответствии со </w:t>
      </w:r>
      <w:r>
        <w:rPr>
          <w:sz w:val="28"/>
          <w:szCs w:val="28"/>
        </w:rPr>
        <w:t xml:space="preserve">              </w:t>
      </w:r>
      <w:r w:rsidRPr="008529E4">
        <w:rPr>
          <w:sz w:val="28"/>
          <w:szCs w:val="28"/>
        </w:rPr>
        <w:t>ст. 264.3 УК РФ</w:t>
      </w:r>
      <w:r>
        <w:rPr>
          <w:sz w:val="28"/>
          <w:szCs w:val="28"/>
        </w:rPr>
        <w:t>.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1F5A">
        <w:rPr>
          <w:sz w:val="28"/>
          <w:szCs w:val="28"/>
        </w:rPr>
        <w:t xml:space="preserve"> соответствии ч. 1 ст. 1 Федерального закона от 14.07.2022 № 258-ФЗ "О внесении изменений в Уголовный кодекс Российской Федерации и статьи 31 и 150 Уголовно-процессуального кодекса Российской Федерации" ч. 1 ст. 104.1 УК РФ дополнена пунктом "д" согласно которому, транспортные средства, принадлежащие обвиняемому и использованные им при совершении преступления, предусмотренного статьями 264.1, 264.2 или 264.3 УК РФ, будут  конфискованы в доход государства в случае вынесения обвинительного приговора.</w:t>
      </w:r>
    </w:p>
    <w:p w:rsidR="000F5BB3" w:rsidRDefault="000F5BB3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законную силу 25.07.2022 Федерального закона №258-ФЗ Иловлинским районным судом по итогам рассмотрения уголовных дел в отношении лиц, совершивших преступления, предусмотренные ст. 264.1 УК РФ в доход государства конфисковано 16 транспортных средств, принадлежащих осужденным и использованных ими при совершении преступлений. </w:t>
      </w:r>
    </w:p>
    <w:p w:rsidR="007752CA" w:rsidRDefault="007752CA" w:rsidP="00FC2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A8" w:rsidRPr="00C35BA8" w:rsidRDefault="00C35BA8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F209B8" w:rsidRDefault="00F209B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55" w:rsidRPr="00966955" w:rsidRDefault="000F102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 3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p w:rsidR="00966955" w:rsidRPr="00104FAA" w:rsidRDefault="00966955" w:rsidP="00104FAA">
      <w:pPr>
        <w:rPr>
          <w:rFonts w:ascii="Times New Roman" w:hAnsi="Times New Roman" w:cs="Times New Roman"/>
          <w:sz w:val="20"/>
          <w:szCs w:val="20"/>
        </w:rPr>
      </w:pPr>
    </w:p>
    <w:sectPr w:rsidR="00966955" w:rsidRPr="00104FAA" w:rsidSect="00FC2DA8">
      <w:footerReference w:type="first" r:id="rId8"/>
      <w:pgSz w:w="11906" w:h="16838"/>
      <w:pgMar w:top="993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FF" w:rsidRDefault="006661FF" w:rsidP="007212FD">
      <w:pPr>
        <w:spacing w:after="0" w:line="240" w:lineRule="auto"/>
      </w:pPr>
      <w:r>
        <w:separator/>
      </w:r>
    </w:p>
  </w:endnote>
  <w:endnote w:type="continuationSeparator" w:id="0">
    <w:p w:rsidR="006661FF" w:rsidRDefault="006661F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FF" w:rsidRDefault="006661FF" w:rsidP="007212FD">
      <w:pPr>
        <w:spacing w:after="0" w:line="240" w:lineRule="auto"/>
      </w:pPr>
      <w:r>
        <w:separator/>
      </w:r>
    </w:p>
  </w:footnote>
  <w:footnote w:type="continuationSeparator" w:id="0">
    <w:p w:rsidR="006661FF" w:rsidRDefault="006661F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 w15:restartNumberingAfterBreak="0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4BB"/>
    <w:rsid w:val="000F5BB3"/>
    <w:rsid w:val="000F7BB7"/>
    <w:rsid w:val="00100C9E"/>
    <w:rsid w:val="00104FAA"/>
    <w:rsid w:val="00107179"/>
    <w:rsid w:val="00110F75"/>
    <w:rsid w:val="00121044"/>
    <w:rsid w:val="00127E02"/>
    <w:rsid w:val="00132C7F"/>
    <w:rsid w:val="00134382"/>
    <w:rsid w:val="00141F5A"/>
    <w:rsid w:val="00144445"/>
    <w:rsid w:val="00151B1C"/>
    <w:rsid w:val="001572B8"/>
    <w:rsid w:val="00166A1C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661F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36C7B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567E"/>
    <w:rsid w:val="008B60E2"/>
    <w:rsid w:val="008C19B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27D8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014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1A53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6062F"/>
    <w:rsid w:val="00D6213B"/>
    <w:rsid w:val="00D67556"/>
    <w:rsid w:val="00D76369"/>
    <w:rsid w:val="00D848EC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3347C"/>
    <w:rsid w:val="00E44234"/>
    <w:rsid w:val="00E44B2A"/>
    <w:rsid w:val="00E44B9F"/>
    <w:rsid w:val="00E5189B"/>
    <w:rsid w:val="00E5383B"/>
    <w:rsid w:val="00E57053"/>
    <w:rsid w:val="00E578F8"/>
    <w:rsid w:val="00E603C1"/>
    <w:rsid w:val="00E71BEF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E685B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8C412-D4CE-461B-8F1A-7D0E1F9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8C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65D7-4FF7-4EFE-B59E-17F1CF3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2024-05-28T17:59:00Z</cp:lastPrinted>
  <dcterms:created xsi:type="dcterms:W3CDTF">2024-07-22T06:21:00Z</dcterms:created>
  <dcterms:modified xsi:type="dcterms:W3CDTF">2024-07-22T06:21:00Z</dcterms:modified>
</cp:coreProperties>
</file>