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43F" w:rsidRPr="00080320" w:rsidRDefault="0040343F" w:rsidP="0040343F">
      <w:pPr>
        <w:pStyle w:val="ConsPlusNormal"/>
        <w:ind w:left="4956" w:firstLine="708"/>
        <w:outlineLvl w:val="1"/>
        <w:rPr>
          <w:rFonts w:ascii="Times New Roman" w:hAnsi="Times New Roman" w:cs="Times New Roman"/>
          <w:sz w:val="24"/>
          <w:szCs w:val="24"/>
        </w:rPr>
      </w:pPr>
      <w:bookmarkStart w:id="0" w:name="_GoBack"/>
      <w:bookmarkEnd w:id="0"/>
      <w:r w:rsidRPr="00080320">
        <w:rPr>
          <w:rFonts w:ascii="Times New Roman" w:hAnsi="Times New Roman" w:cs="Times New Roman"/>
          <w:sz w:val="24"/>
          <w:szCs w:val="24"/>
        </w:rPr>
        <w:t>Приложение 8</w:t>
      </w:r>
    </w:p>
    <w:p w:rsidR="0040343F" w:rsidRPr="00080320" w:rsidRDefault="0040343F" w:rsidP="0040343F">
      <w:pPr>
        <w:pStyle w:val="ConsPlusNormal"/>
        <w:ind w:left="5664"/>
        <w:rPr>
          <w:rFonts w:ascii="Times New Roman" w:hAnsi="Times New Roman" w:cs="Times New Roman"/>
          <w:sz w:val="24"/>
          <w:szCs w:val="24"/>
        </w:rPr>
      </w:pPr>
      <w:bookmarkStart w:id="1" w:name="P888"/>
      <w:bookmarkEnd w:id="1"/>
      <w:r w:rsidRPr="00080320">
        <w:rPr>
          <w:rFonts w:ascii="Times New Roman" w:hAnsi="Times New Roman" w:cs="Times New Roman"/>
          <w:sz w:val="24"/>
          <w:szCs w:val="24"/>
        </w:rPr>
        <w:t>к Порядку учета</w:t>
      </w:r>
    </w:p>
    <w:p w:rsidR="0040343F" w:rsidRPr="00080320" w:rsidRDefault="0040343F" w:rsidP="0040343F">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40343F" w:rsidRPr="00080320" w:rsidRDefault="0040343F" w:rsidP="0040343F">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40343F" w:rsidRDefault="0040343F" w:rsidP="0040343F">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p>
    <w:p w:rsidR="0040343F" w:rsidRPr="008E75E0" w:rsidRDefault="0040343F" w:rsidP="0040343F">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40343F" w:rsidRPr="00080320" w:rsidRDefault="0040343F" w:rsidP="0040343F">
      <w:pPr>
        <w:pStyle w:val="ConsPlusNormal"/>
        <w:rPr>
          <w:rFonts w:ascii="Times New Roman" w:hAnsi="Times New Roman" w:cs="Times New Roman"/>
          <w:sz w:val="24"/>
          <w:szCs w:val="24"/>
        </w:rPr>
      </w:pP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40343F" w:rsidRPr="00080320" w:rsidRDefault="0040343F" w:rsidP="0040343F">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40343F" w:rsidRPr="00080320" w:rsidRDefault="0040343F" w:rsidP="0040343F">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40343F" w:rsidRDefault="0040343F" w:rsidP="0040343F">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p>
    <w:p w:rsidR="0040343F" w:rsidRDefault="0040343F" w:rsidP="0040343F">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40343F" w:rsidRPr="008E75E0" w:rsidRDefault="0040343F" w:rsidP="0040343F">
      <w:pPr>
        <w:pStyle w:val="ConsPlusNormal"/>
        <w:ind w:left="5664"/>
        <w:rPr>
          <w:rFonts w:ascii="Times New Roman" w:hAnsi="Times New Roman" w:cs="Times New Roman"/>
          <w:sz w:val="24"/>
          <w:szCs w:val="24"/>
        </w:rPr>
      </w:pPr>
    </w:p>
    <w:p w:rsidR="0040343F" w:rsidRDefault="0040343F" w:rsidP="0040343F">
      <w:pPr>
        <w:pStyle w:val="ConsPlusNonformat"/>
        <w:jc w:val="both"/>
        <w:rPr>
          <w:rFonts w:ascii="Times New Roman" w:hAnsi="Times New Roman" w:cs="Times New Roman"/>
          <w:sz w:val="24"/>
          <w:szCs w:val="24"/>
        </w:rPr>
      </w:pPr>
    </w:p>
    <w:p w:rsidR="0040343F" w:rsidRPr="00025787" w:rsidRDefault="0040343F" w:rsidP="0040343F">
      <w:pPr>
        <w:pStyle w:val="ConsPlusNonformat"/>
        <w:jc w:val="center"/>
        <w:rPr>
          <w:rFonts w:ascii="Times New Roman" w:hAnsi="Times New Roman" w:cs="Times New Roman"/>
          <w:b/>
          <w:sz w:val="28"/>
          <w:szCs w:val="28"/>
        </w:rPr>
      </w:pPr>
      <w:r w:rsidRPr="00025787">
        <w:rPr>
          <w:rFonts w:ascii="Times New Roman" w:hAnsi="Times New Roman" w:cs="Times New Roman"/>
          <w:b/>
          <w:sz w:val="28"/>
          <w:szCs w:val="28"/>
        </w:rPr>
        <w:t>СВОДНЫЙ ПЕРЕЧЕНЬ</w:t>
      </w:r>
    </w:p>
    <w:p w:rsidR="0040343F" w:rsidRPr="00080320" w:rsidRDefault="0040343F" w:rsidP="0040343F">
      <w:pPr>
        <w:pStyle w:val="ConsPlusNonformat"/>
        <w:jc w:val="center"/>
        <w:rPr>
          <w:rFonts w:ascii="Times New Roman" w:hAnsi="Times New Roman" w:cs="Times New Roman"/>
          <w:sz w:val="24"/>
          <w:szCs w:val="24"/>
        </w:rPr>
      </w:pPr>
    </w:p>
    <w:p w:rsidR="0040343F" w:rsidRPr="00025787" w:rsidRDefault="0040343F" w:rsidP="0040343F">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муниципального имущества, за исключением земельных участков,</w:t>
      </w:r>
    </w:p>
    <w:p w:rsidR="0040343F" w:rsidRDefault="0040343F" w:rsidP="0040343F">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 xml:space="preserve">которому присвоены реестровые номера, </w:t>
      </w:r>
      <w:r>
        <w:rPr>
          <w:rFonts w:ascii="Times New Roman" w:hAnsi="Times New Roman" w:cs="Times New Roman"/>
          <w:sz w:val="26"/>
          <w:szCs w:val="26"/>
        </w:rPr>
        <w:t xml:space="preserve">находящегося в муниципальной казне, </w:t>
      </w:r>
    </w:p>
    <w:p w:rsidR="0040343F" w:rsidRPr="00025787" w:rsidRDefault="0040343F" w:rsidP="0040343F">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по состоянию на 31.</w:t>
      </w:r>
      <w:r>
        <w:rPr>
          <w:rFonts w:ascii="Times New Roman" w:hAnsi="Times New Roman" w:cs="Times New Roman"/>
          <w:sz w:val="26"/>
          <w:szCs w:val="26"/>
        </w:rPr>
        <w:t>07</w:t>
      </w:r>
      <w:r w:rsidRPr="00025787">
        <w:rPr>
          <w:rFonts w:ascii="Times New Roman" w:hAnsi="Times New Roman" w:cs="Times New Roman"/>
          <w:sz w:val="26"/>
          <w:szCs w:val="26"/>
        </w:rPr>
        <w:t>.20</w:t>
      </w:r>
      <w:r>
        <w:rPr>
          <w:rFonts w:ascii="Times New Roman" w:hAnsi="Times New Roman" w:cs="Times New Roman"/>
          <w:sz w:val="26"/>
          <w:szCs w:val="26"/>
        </w:rPr>
        <w:t>24</w:t>
      </w:r>
      <w:r w:rsidRPr="00025787">
        <w:rPr>
          <w:rFonts w:ascii="Times New Roman" w:hAnsi="Times New Roman" w:cs="Times New Roman"/>
          <w:sz w:val="26"/>
          <w:szCs w:val="26"/>
        </w:rPr>
        <w:t xml:space="preserve"> г. *</w:t>
      </w:r>
    </w:p>
    <w:p w:rsidR="0040343F" w:rsidRPr="00080320" w:rsidRDefault="0040343F" w:rsidP="0040343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15"/>
        <w:gridCol w:w="17"/>
        <w:gridCol w:w="10"/>
        <w:gridCol w:w="1474"/>
        <w:gridCol w:w="14"/>
        <w:gridCol w:w="37"/>
        <w:gridCol w:w="1820"/>
        <w:gridCol w:w="14"/>
        <w:gridCol w:w="20"/>
        <w:gridCol w:w="44"/>
        <w:gridCol w:w="1625"/>
        <w:gridCol w:w="1984"/>
        <w:gridCol w:w="1612"/>
      </w:tblGrid>
      <w:tr w:rsidR="0040343F" w:rsidRPr="00080320" w:rsidTr="00C24B95">
        <w:tc>
          <w:tcPr>
            <w:tcW w:w="567" w:type="dxa"/>
            <w:gridSpan w:val="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474"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1871" w:type="dxa"/>
            <w:gridSpan w:val="3"/>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 **</w:t>
            </w:r>
          </w:p>
        </w:tc>
        <w:tc>
          <w:tcPr>
            <w:tcW w:w="1703" w:type="dxa"/>
            <w:gridSpan w:val="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Инвентарный номер</w:t>
            </w:r>
          </w:p>
        </w:tc>
        <w:tc>
          <w:tcPr>
            <w:tcW w:w="1984"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(рублей)</w:t>
            </w:r>
          </w:p>
        </w:tc>
        <w:tc>
          <w:tcPr>
            <w:tcW w:w="1612"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(рублей)</w:t>
            </w:r>
          </w:p>
        </w:tc>
      </w:tr>
      <w:tr w:rsidR="0040343F" w:rsidRPr="00080320" w:rsidTr="00C24B95">
        <w:trPr>
          <w:trHeight w:val="189"/>
        </w:trPr>
        <w:tc>
          <w:tcPr>
            <w:tcW w:w="567" w:type="dxa"/>
            <w:gridSpan w:val="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474"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871" w:type="dxa"/>
            <w:gridSpan w:val="3"/>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703" w:type="dxa"/>
            <w:gridSpan w:val="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984"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612" w:type="dxa"/>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 Недвижимость</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34086211000018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Автодорога</w:t>
            </w:r>
          </w:p>
          <w:p w:rsidR="00C24B95" w:rsidRPr="005F5C73" w:rsidRDefault="00C24B95" w:rsidP="005F5C73">
            <w:pPr>
              <w:spacing w:after="0" w:line="240" w:lineRule="auto"/>
              <w:jc w:val="center"/>
              <w:rPr>
                <w:sz w:val="16"/>
                <w:szCs w:val="16"/>
              </w:rPr>
            </w:pPr>
            <w:r w:rsidRPr="005F5C73">
              <w:rPr>
                <w:sz w:val="16"/>
                <w:szCs w:val="16"/>
              </w:rPr>
              <w:t>6 324,6п.м.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spacing w:after="0" w:line="240" w:lineRule="auto"/>
              <w:jc w:val="center"/>
              <w:rPr>
                <w:sz w:val="16"/>
                <w:szCs w:val="16"/>
              </w:rPr>
            </w:pPr>
            <w:r w:rsidRPr="005F5C73">
              <w:rPr>
                <w:sz w:val="16"/>
                <w:szCs w:val="16"/>
              </w:rPr>
              <w:t>3115000,00</w:t>
            </w:r>
          </w:p>
        </w:tc>
        <w:tc>
          <w:tcPr>
            <w:tcW w:w="1612" w:type="dxa"/>
          </w:tcPr>
          <w:p w:rsidR="00C24B95" w:rsidRPr="005F5C73" w:rsidRDefault="00C24B95" w:rsidP="005F5C73">
            <w:pPr>
              <w:pStyle w:val="ConsPlusNormal"/>
              <w:jc w:val="center"/>
              <w:rPr>
                <w:rFonts w:ascii="Times New Roman" w:hAnsi="Times New Roman" w:cs="Times New Roman"/>
                <w:sz w:val="16"/>
                <w:szCs w:val="16"/>
                <w:highlight w:val="green"/>
              </w:rPr>
            </w:pPr>
            <w:r w:rsidRPr="005F5C73">
              <w:rPr>
                <w:rFonts w:ascii="Times New Roman" w:hAnsi="Times New Roman" w:cs="Times New Roman"/>
                <w:sz w:val="16"/>
                <w:szCs w:val="16"/>
                <w:highlight w:val="green"/>
              </w:rPr>
              <w:t>-------------</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34086211000019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Парк отдыха станицы </w:t>
            </w:r>
            <w:proofErr w:type="spellStart"/>
            <w:r w:rsidRPr="005F5C73">
              <w:rPr>
                <w:sz w:val="16"/>
                <w:szCs w:val="16"/>
              </w:rPr>
              <w:t>Новогригорьевской</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spacing w:after="0" w:line="240" w:lineRule="auto"/>
              <w:jc w:val="center"/>
              <w:rPr>
                <w:sz w:val="16"/>
                <w:szCs w:val="16"/>
              </w:rPr>
            </w:pPr>
            <w:r w:rsidRPr="005F5C73">
              <w:rPr>
                <w:sz w:val="16"/>
                <w:szCs w:val="16"/>
              </w:rPr>
              <w:t>2183611,70</w:t>
            </w:r>
          </w:p>
        </w:tc>
        <w:tc>
          <w:tcPr>
            <w:tcW w:w="1612" w:type="dxa"/>
          </w:tcPr>
          <w:p w:rsidR="00C24B95" w:rsidRPr="005F5C73" w:rsidRDefault="00C24B95" w:rsidP="005F5C73">
            <w:pPr>
              <w:pStyle w:val="ConsPlusNormal"/>
              <w:jc w:val="center"/>
              <w:rPr>
                <w:rFonts w:ascii="Times New Roman" w:hAnsi="Times New Roman" w:cs="Times New Roman"/>
                <w:sz w:val="16"/>
                <w:szCs w:val="16"/>
                <w:highlight w:val="green"/>
              </w:rPr>
            </w:pPr>
            <w:r w:rsidRPr="005F5C73">
              <w:rPr>
                <w:rFonts w:ascii="Times New Roman" w:hAnsi="Times New Roman" w:cs="Times New Roman"/>
                <w:sz w:val="16"/>
                <w:szCs w:val="16"/>
                <w:highlight w:val="green"/>
              </w:rPr>
              <w:t>-------------</w:t>
            </w:r>
          </w:p>
        </w:tc>
      </w:tr>
      <w:tr w:rsidR="00B97694" w:rsidRPr="00080320" w:rsidTr="00C24B95">
        <w:tc>
          <w:tcPr>
            <w:tcW w:w="567" w:type="dxa"/>
            <w:gridSpan w:val="4"/>
          </w:tcPr>
          <w:p w:rsidR="00B97694" w:rsidRPr="005F5C73" w:rsidRDefault="00B97694"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w:t>
            </w:r>
          </w:p>
        </w:tc>
        <w:tc>
          <w:tcPr>
            <w:tcW w:w="1474" w:type="dxa"/>
          </w:tcPr>
          <w:p w:rsidR="00B97694" w:rsidRPr="005F5C73" w:rsidRDefault="00B97694" w:rsidP="005F5C73">
            <w:pPr>
              <w:jc w:val="center"/>
              <w:rPr>
                <w:sz w:val="16"/>
                <w:szCs w:val="16"/>
              </w:rPr>
            </w:pPr>
            <w:r w:rsidRPr="005F5C73">
              <w:rPr>
                <w:rFonts w:ascii="Times New Roman" w:hAnsi="Times New Roman" w:cs="Times New Roman"/>
                <w:sz w:val="16"/>
                <w:szCs w:val="16"/>
              </w:rPr>
              <w:t>34086211000020</w:t>
            </w:r>
          </w:p>
        </w:tc>
        <w:tc>
          <w:tcPr>
            <w:tcW w:w="1871" w:type="dxa"/>
            <w:gridSpan w:val="3"/>
          </w:tcPr>
          <w:p w:rsidR="00B97694" w:rsidRPr="005F5C73" w:rsidRDefault="00B97694" w:rsidP="005F5C73">
            <w:pPr>
              <w:spacing w:after="0" w:line="240" w:lineRule="auto"/>
              <w:jc w:val="center"/>
              <w:rPr>
                <w:sz w:val="16"/>
                <w:szCs w:val="16"/>
              </w:rPr>
            </w:pPr>
            <w:r w:rsidRPr="005F5C73">
              <w:rPr>
                <w:sz w:val="16"/>
                <w:szCs w:val="16"/>
              </w:rPr>
              <w:t>Дорога по ул. Задонская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B97694" w:rsidRPr="005F5C73" w:rsidRDefault="00B97694" w:rsidP="005F5C73">
            <w:pPr>
              <w:pStyle w:val="ConsPlusNormal"/>
              <w:jc w:val="center"/>
              <w:rPr>
                <w:rFonts w:ascii="Times New Roman" w:hAnsi="Times New Roman" w:cs="Times New Roman"/>
                <w:sz w:val="16"/>
                <w:szCs w:val="16"/>
              </w:rPr>
            </w:pPr>
          </w:p>
        </w:tc>
        <w:tc>
          <w:tcPr>
            <w:tcW w:w="1984" w:type="dxa"/>
          </w:tcPr>
          <w:p w:rsidR="00B97694"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B97694"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Луговая 2324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Донская 648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Шоссейная 1272м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Улица№1 245м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ДАЛЬНИЙ  259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Яблоневый 218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10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Школьный 165м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Паромный 195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34086211000029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Молодежный 211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Вишневый 213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Малый 217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Малиновый 461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Южный 196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пер Садовый 141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Проезд №1 742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№1519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№2 282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№3 101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34086211000039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№4 183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№5 140м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№6  253 м 140м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7Дорога по ул. </w:t>
            </w:r>
            <w:proofErr w:type="spellStart"/>
            <w:r w:rsidRPr="005F5C73">
              <w:rPr>
                <w:sz w:val="16"/>
                <w:szCs w:val="16"/>
              </w:rPr>
              <w:t>Хозпроезд</w:t>
            </w:r>
            <w:proofErr w:type="spellEnd"/>
            <w:r w:rsidRPr="005F5C73">
              <w:rPr>
                <w:sz w:val="16"/>
                <w:szCs w:val="16"/>
              </w:rPr>
              <w:t xml:space="preserve"> №7 150м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235E99">
        <w:trPr>
          <w:trHeight w:val="565"/>
        </w:trPr>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№8 272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№9 138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28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№10 355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29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№11 439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№12  263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№13  42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34086211000049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№14 526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№15 203м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№16 366м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№17  224м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№18  226м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№19 431м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№20  275м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39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№21 194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№23  541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по ул. </w:t>
            </w:r>
            <w:proofErr w:type="spellStart"/>
            <w:r w:rsidRPr="005F5C73">
              <w:rPr>
                <w:sz w:val="16"/>
                <w:szCs w:val="16"/>
              </w:rPr>
              <w:t>Хозпроезд</w:t>
            </w:r>
            <w:proofErr w:type="spellEnd"/>
            <w:r w:rsidRPr="005F5C73">
              <w:rPr>
                <w:sz w:val="16"/>
                <w:szCs w:val="16"/>
              </w:rPr>
              <w:t xml:space="preserve"> №24 286м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Новогригорьевская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34086211000059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Дорога по ул. Раздольная 7704 м с-</w:t>
            </w:r>
            <w:proofErr w:type="spellStart"/>
            <w:r w:rsidRPr="005F5C73">
              <w:rPr>
                <w:sz w:val="16"/>
                <w:szCs w:val="16"/>
              </w:rPr>
              <w:t>ца</w:t>
            </w:r>
            <w:proofErr w:type="spellEnd"/>
            <w:r w:rsidRPr="005F5C73">
              <w:rPr>
                <w:sz w:val="16"/>
                <w:szCs w:val="16"/>
              </w:rPr>
              <w:t xml:space="preserve"> </w:t>
            </w:r>
            <w:proofErr w:type="spellStart"/>
            <w:r w:rsidRPr="005F5C73">
              <w:rPr>
                <w:sz w:val="16"/>
                <w:szCs w:val="16"/>
              </w:rPr>
              <w:t>Старогригорьевская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№1 421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№2 225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Хозпроезд№3  674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46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№4 431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№5 434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№6 578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№7 105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№8 251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№9 740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34086211000069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№10 1115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№11 98м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ст-ца</w:t>
            </w:r>
            <w:proofErr w:type="spellEnd"/>
            <w:r w:rsidRPr="005F5C73">
              <w:rPr>
                <w:sz w:val="16"/>
                <w:szCs w:val="16"/>
              </w:rPr>
              <w:t xml:space="preserve"> </w:t>
            </w:r>
            <w:proofErr w:type="spellStart"/>
            <w:r w:rsidRPr="005F5C73">
              <w:rPr>
                <w:sz w:val="16"/>
                <w:szCs w:val="16"/>
              </w:rPr>
              <w:t>Старогригорьевская</w:t>
            </w:r>
            <w:proofErr w:type="spellEnd"/>
            <w:r w:rsidRPr="005F5C73">
              <w:rPr>
                <w:sz w:val="16"/>
                <w:szCs w:val="16"/>
              </w:rPr>
              <w:t xml:space="preserve"> </w:t>
            </w:r>
            <w:proofErr w:type="spellStart"/>
            <w:r w:rsidRPr="005F5C73">
              <w:rPr>
                <w:sz w:val="16"/>
                <w:szCs w:val="16"/>
              </w:rPr>
              <w:t>Хозпроезд</w:t>
            </w:r>
            <w:proofErr w:type="spellEnd"/>
            <w:r w:rsidRPr="005F5C73">
              <w:rPr>
                <w:sz w:val="16"/>
                <w:szCs w:val="16"/>
              </w:rPr>
              <w:t xml:space="preserve"> №12  181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Каменский ул. Зеленая 6327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Каменский подъезд для пожарных машин 837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№1 791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№2   393м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59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3 254</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4 54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5  443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62</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34086211000079</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№6 290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34086211000080</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7 580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34086211000081</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Каменский </w:t>
            </w:r>
            <w:proofErr w:type="spellStart"/>
            <w:r w:rsidRPr="005F5C73">
              <w:rPr>
                <w:sz w:val="16"/>
                <w:szCs w:val="16"/>
              </w:rPr>
              <w:t>хозпроезд</w:t>
            </w:r>
            <w:proofErr w:type="spellEnd"/>
            <w:r w:rsidRPr="005F5C73">
              <w:rPr>
                <w:sz w:val="16"/>
                <w:szCs w:val="16"/>
              </w:rPr>
              <w:t xml:space="preserve"> № 8 696м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65</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34086211000082</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ул</w:t>
            </w:r>
            <w:proofErr w:type="spellEnd"/>
            <w:r w:rsidRPr="005F5C73">
              <w:rPr>
                <w:sz w:val="16"/>
                <w:szCs w:val="16"/>
              </w:rPr>
              <w:t xml:space="preserve"> Придорожная 2025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lastRenderedPageBreak/>
              <w:t>66</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34086211000083</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1 496м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67</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34086211000084</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2  122 мм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68</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34086211000085</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3 212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69</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34086211000086</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4 153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70</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34086211000087</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w:t>
            </w:r>
            <w:proofErr w:type="spellEnd"/>
            <w:r w:rsidRPr="005F5C73">
              <w:rPr>
                <w:sz w:val="16"/>
                <w:szCs w:val="16"/>
              </w:rPr>
              <w:t xml:space="preserve"> Яблонский </w:t>
            </w:r>
            <w:proofErr w:type="spellStart"/>
            <w:r w:rsidRPr="005F5C73">
              <w:rPr>
                <w:sz w:val="16"/>
                <w:szCs w:val="16"/>
              </w:rPr>
              <w:t>хозпроезд</w:t>
            </w:r>
            <w:proofErr w:type="spellEnd"/>
            <w:r w:rsidRPr="005F5C73">
              <w:rPr>
                <w:sz w:val="16"/>
                <w:szCs w:val="16"/>
              </w:rPr>
              <w:t xml:space="preserve"> № 5  1253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71</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34086211000088</w:t>
            </w:r>
          </w:p>
        </w:tc>
        <w:tc>
          <w:tcPr>
            <w:tcW w:w="1871" w:type="dxa"/>
            <w:gridSpan w:val="3"/>
          </w:tcPr>
          <w:p w:rsidR="00C24B95" w:rsidRPr="005F5C73" w:rsidRDefault="00C24B95" w:rsidP="005F5C73">
            <w:pPr>
              <w:spacing w:after="0" w:line="240" w:lineRule="auto"/>
              <w:jc w:val="center"/>
              <w:rPr>
                <w:sz w:val="16"/>
                <w:szCs w:val="16"/>
              </w:rPr>
            </w:pPr>
            <w:r w:rsidRPr="005F5C73">
              <w:rPr>
                <w:sz w:val="16"/>
                <w:szCs w:val="16"/>
              </w:rPr>
              <w:t xml:space="preserve">дорога </w:t>
            </w:r>
            <w:proofErr w:type="spellStart"/>
            <w:r w:rsidRPr="005F5C73">
              <w:rPr>
                <w:sz w:val="16"/>
                <w:szCs w:val="16"/>
              </w:rPr>
              <w:t>хутРановский</w:t>
            </w:r>
            <w:proofErr w:type="spellEnd"/>
            <w:r w:rsidRPr="005F5C73">
              <w:rPr>
                <w:sz w:val="16"/>
                <w:szCs w:val="16"/>
              </w:rPr>
              <w:t xml:space="preserve">  Улица №1 1066 м</w:t>
            </w:r>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B97694" w:rsidRPr="00080320" w:rsidTr="00C24B95">
        <w:tc>
          <w:tcPr>
            <w:tcW w:w="567" w:type="dxa"/>
            <w:gridSpan w:val="4"/>
          </w:tcPr>
          <w:p w:rsidR="00B97694" w:rsidRPr="005F5C73" w:rsidRDefault="00B97694"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72</w:t>
            </w:r>
          </w:p>
        </w:tc>
        <w:tc>
          <w:tcPr>
            <w:tcW w:w="1474" w:type="dxa"/>
          </w:tcPr>
          <w:p w:rsidR="00B97694" w:rsidRPr="005F5C73" w:rsidRDefault="00B97694" w:rsidP="005F5C73">
            <w:pPr>
              <w:jc w:val="center"/>
              <w:rPr>
                <w:sz w:val="16"/>
                <w:szCs w:val="16"/>
              </w:rPr>
            </w:pPr>
            <w:r w:rsidRPr="005F5C73">
              <w:rPr>
                <w:rFonts w:ascii="Times New Roman" w:hAnsi="Times New Roman" w:cs="Times New Roman"/>
                <w:sz w:val="16"/>
                <w:szCs w:val="16"/>
              </w:rPr>
              <w:t>340862110000</w:t>
            </w:r>
            <w:r w:rsidR="00C24B95" w:rsidRPr="005F5C73">
              <w:rPr>
                <w:rFonts w:ascii="Times New Roman" w:hAnsi="Times New Roman" w:cs="Times New Roman"/>
                <w:sz w:val="16"/>
                <w:szCs w:val="16"/>
              </w:rPr>
              <w:t>89</w:t>
            </w:r>
          </w:p>
        </w:tc>
        <w:tc>
          <w:tcPr>
            <w:tcW w:w="1871" w:type="dxa"/>
            <w:gridSpan w:val="3"/>
          </w:tcPr>
          <w:p w:rsidR="00B97694" w:rsidRPr="005F5C73" w:rsidRDefault="00C24B95" w:rsidP="005F5C73">
            <w:pPr>
              <w:spacing w:after="0" w:line="240" w:lineRule="auto"/>
              <w:jc w:val="center"/>
              <w:rPr>
                <w:sz w:val="16"/>
                <w:szCs w:val="16"/>
              </w:rPr>
            </w:pPr>
            <w:r w:rsidRPr="005F5C73">
              <w:rPr>
                <w:sz w:val="16"/>
                <w:szCs w:val="16"/>
              </w:rPr>
              <w:t xml:space="preserve">Гараж здание </w:t>
            </w:r>
            <w:r w:rsidR="005F5C73" w:rsidRPr="005F5C73">
              <w:rPr>
                <w:sz w:val="16"/>
                <w:szCs w:val="16"/>
              </w:rPr>
              <w:t xml:space="preserve"> нежилое 169,6 кв.м.</w:t>
            </w:r>
          </w:p>
        </w:tc>
        <w:tc>
          <w:tcPr>
            <w:tcW w:w="1703" w:type="dxa"/>
            <w:gridSpan w:val="4"/>
          </w:tcPr>
          <w:p w:rsidR="00B97694" w:rsidRPr="005F5C73" w:rsidRDefault="00B97694" w:rsidP="005F5C73">
            <w:pPr>
              <w:pStyle w:val="ConsPlusNormal"/>
              <w:jc w:val="center"/>
              <w:rPr>
                <w:rFonts w:ascii="Times New Roman" w:hAnsi="Times New Roman" w:cs="Times New Roman"/>
                <w:sz w:val="16"/>
                <w:szCs w:val="16"/>
              </w:rPr>
            </w:pPr>
          </w:p>
        </w:tc>
        <w:tc>
          <w:tcPr>
            <w:tcW w:w="1984" w:type="dxa"/>
          </w:tcPr>
          <w:p w:rsidR="00B97694"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424499,97</w:t>
            </w:r>
          </w:p>
        </w:tc>
        <w:tc>
          <w:tcPr>
            <w:tcW w:w="1612" w:type="dxa"/>
          </w:tcPr>
          <w:p w:rsidR="00B97694"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424499,97</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73</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3408621100009</w:t>
            </w:r>
            <w:r w:rsidR="005F5C73" w:rsidRPr="005F5C73">
              <w:rPr>
                <w:rFonts w:ascii="Times New Roman" w:hAnsi="Times New Roman" w:cs="Times New Roman"/>
                <w:sz w:val="16"/>
                <w:szCs w:val="16"/>
              </w:rPr>
              <w:t>0</w:t>
            </w:r>
          </w:p>
        </w:tc>
        <w:tc>
          <w:tcPr>
            <w:tcW w:w="1871" w:type="dxa"/>
            <w:gridSpan w:val="3"/>
          </w:tcPr>
          <w:p w:rsidR="00C24B95" w:rsidRPr="005F5C73" w:rsidRDefault="005F5C73" w:rsidP="005F5C73">
            <w:pPr>
              <w:spacing w:after="0" w:line="240" w:lineRule="auto"/>
              <w:jc w:val="center"/>
              <w:rPr>
                <w:sz w:val="16"/>
                <w:szCs w:val="16"/>
              </w:rPr>
            </w:pPr>
            <w:r w:rsidRPr="005F5C73">
              <w:rPr>
                <w:sz w:val="16"/>
                <w:szCs w:val="16"/>
              </w:rPr>
              <w:t xml:space="preserve">Площадка для размещения контейнеров ТКО ст. </w:t>
            </w:r>
            <w:proofErr w:type="spellStart"/>
            <w:r w:rsidRPr="005F5C73">
              <w:rPr>
                <w:sz w:val="16"/>
                <w:szCs w:val="16"/>
              </w:rPr>
              <w:t>Старогригорьевская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C24B95" w:rsidRPr="00080320" w:rsidTr="00C24B95">
        <w:tc>
          <w:tcPr>
            <w:tcW w:w="567" w:type="dxa"/>
            <w:gridSpan w:val="4"/>
          </w:tcPr>
          <w:p w:rsidR="00C24B95" w:rsidRPr="005F5C73" w:rsidRDefault="00C24B95"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74</w:t>
            </w:r>
          </w:p>
        </w:tc>
        <w:tc>
          <w:tcPr>
            <w:tcW w:w="1474" w:type="dxa"/>
          </w:tcPr>
          <w:p w:rsidR="00C24B95" w:rsidRPr="005F5C73" w:rsidRDefault="00C24B95" w:rsidP="005F5C73">
            <w:pPr>
              <w:jc w:val="center"/>
              <w:rPr>
                <w:sz w:val="16"/>
                <w:szCs w:val="16"/>
              </w:rPr>
            </w:pPr>
            <w:r w:rsidRPr="005F5C73">
              <w:rPr>
                <w:rFonts w:ascii="Times New Roman" w:hAnsi="Times New Roman" w:cs="Times New Roman"/>
                <w:sz w:val="16"/>
                <w:szCs w:val="16"/>
              </w:rPr>
              <w:t>3408621100009</w:t>
            </w:r>
            <w:r w:rsidR="005F5C73" w:rsidRPr="005F5C73">
              <w:rPr>
                <w:rFonts w:ascii="Times New Roman" w:hAnsi="Times New Roman" w:cs="Times New Roman"/>
                <w:sz w:val="16"/>
                <w:szCs w:val="16"/>
              </w:rPr>
              <w:t>1</w:t>
            </w:r>
          </w:p>
        </w:tc>
        <w:tc>
          <w:tcPr>
            <w:tcW w:w="1871" w:type="dxa"/>
            <w:gridSpan w:val="3"/>
          </w:tcPr>
          <w:p w:rsidR="00C24B95" w:rsidRPr="005F5C73" w:rsidRDefault="005F5C73" w:rsidP="005F5C73">
            <w:pPr>
              <w:spacing w:after="0" w:line="240" w:lineRule="auto"/>
              <w:jc w:val="center"/>
              <w:rPr>
                <w:sz w:val="16"/>
                <w:szCs w:val="16"/>
              </w:rPr>
            </w:pPr>
            <w:r w:rsidRPr="005F5C73">
              <w:rPr>
                <w:sz w:val="16"/>
                <w:szCs w:val="16"/>
              </w:rPr>
              <w:t xml:space="preserve">Площадка для размещения контейнеров ТКО ст. </w:t>
            </w:r>
            <w:proofErr w:type="spellStart"/>
            <w:r w:rsidRPr="005F5C73">
              <w:rPr>
                <w:sz w:val="16"/>
                <w:szCs w:val="16"/>
              </w:rPr>
              <w:t>Старогригорьевская</w:t>
            </w:r>
            <w:proofErr w:type="spellEnd"/>
          </w:p>
        </w:tc>
        <w:tc>
          <w:tcPr>
            <w:tcW w:w="1703" w:type="dxa"/>
            <w:gridSpan w:val="4"/>
          </w:tcPr>
          <w:p w:rsidR="00C24B95" w:rsidRPr="005F5C73" w:rsidRDefault="00C24B95" w:rsidP="005F5C73">
            <w:pPr>
              <w:pStyle w:val="ConsPlusNormal"/>
              <w:jc w:val="center"/>
              <w:rPr>
                <w:rFonts w:ascii="Times New Roman" w:hAnsi="Times New Roman" w:cs="Times New Roman"/>
                <w:sz w:val="16"/>
                <w:szCs w:val="16"/>
              </w:rPr>
            </w:pPr>
          </w:p>
        </w:tc>
        <w:tc>
          <w:tcPr>
            <w:tcW w:w="1984" w:type="dxa"/>
          </w:tcPr>
          <w:p w:rsidR="00C24B95"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c>
          <w:tcPr>
            <w:tcW w:w="1612" w:type="dxa"/>
          </w:tcPr>
          <w:p w:rsidR="00C24B95" w:rsidRPr="005F5C73" w:rsidRDefault="005F5C73" w:rsidP="005F5C73">
            <w:pPr>
              <w:pStyle w:val="ConsPlusNormal"/>
              <w:jc w:val="center"/>
              <w:rPr>
                <w:rFonts w:ascii="Times New Roman" w:hAnsi="Times New Roman" w:cs="Times New Roman"/>
                <w:sz w:val="16"/>
                <w:szCs w:val="16"/>
              </w:rPr>
            </w:pPr>
            <w:r w:rsidRPr="005F5C73">
              <w:rPr>
                <w:rFonts w:ascii="Times New Roman" w:hAnsi="Times New Roman" w:cs="Times New Roman"/>
                <w:sz w:val="16"/>
                <w:szCs w:val="16"/>
              </w:rPr>
              <w:t>1,0</w:t>
            </w: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(недвижимость)</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Pr>
                <w:rFonts w:ascii="Times New Roman" w:hAnsi="Times New Roman" w:cs="Times New Roman"/>
                <w:sz w:val="24"/>
                <w:szCs w:val="24"/>
              </w:rPr>
              <w:t>2. Сооружения (инженерная инфраструктура)</w:t>
            </w:r>
          </w:p>
        </w:tc>
      </w:tr>
      <w:tr w:rsidR="00C24B95" w:rsidRPr="00080320" w:rsidTr="00C24B95">
        <w:tc>
          <w:tcPr>
            <w:tcW w:w="557" w:type="dxa"/>
            <w:gridSpan w:val="3"/>
          </w:tcPr>
          <w:p w:rsidR="00C24B95" w:rsidRPr="00080320" w:rsidRDefault="005F5C73" w:rsidP="00C24B95">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535" w:type="dxa"/>
            <w:gridSpan w:val="4"/>
          </w:tcPr>
          <w:p w:rsidR="00C24B95" w:rsidRDefault="00C24B95" w:rsidP="00C24B95">
            <w:r>
              <w:rPr>
                <w:rFonts w:ascii="Times New Roman" w:hAnsi="Times New Roman" w:cs="Times New Roman"/>
                <w:sz w:val="18"/>
                <w:szCs w:val="18"/>
              </w:rPr>
              <w:t>34086212000003</w:t>
            </w:r>
          </w:p>
        </w:tc>
        <w:tc>
          <w:tcPr>
            <w:tcW w:w="1834" w:type="dxa"/>
            <w:gridSpan w:val="2"/>
          </w:tcPr>
          <w:p w:rsidR="00C24B95" w:rsidRPr="00552BFF" w:rsidRDefault="00C24B95" w:rsidP="00C24B95">
            <w:pPr>
              <w:spacing w:after="0" w:line="240" w:lineRule="auto"/>
              <w:jc w:val="center"/>
              <w:rPr>
                <w:sz w:val="16"/>
                <w:szCs w:val="16"/>
              </w:rPr>
            </w:pPr>
            <w:r>
              <w:rPr>
                <w:sz w:val="16"/>
                <w:szCs w:val="16"/>
              </w:rPr>
              <w:t xml:space="preserve">Освещение улично-дорожной сети  ст. </w:t>
            </w:r>
            <w:proofErr w:type="spellStart"/>
            <w:r>
              <w:rPr>
                <w:sz w:val="16"/>
                <w:szCs w:val="16"/>
              </w:rPr>
              <w:t>Старогригорьевская</w:t>
            </w:r>
            <w:proofErr w:type="spellEnd"/>
          </w:p>
        </w:tc>
        <w:tc>
          <w:tcPr>
            <w:tcW w:w="1689" w:type="dxa"/>
            <w:gridSpan w:val="3"/>
          </w:tcPr>
          <w:p w:rsidR="00C24B95" w:rsidRPr="00080320" w:rsidRDefault="00C24B95" w:rsidP="00C24B95">
            <w:pPr>
              <w:pStyle w:val="ConsPlusNormal"/>
              <w:rPr>
                <w:rFonts w:ascii="Times New Roman" w:hAnsi="Times New Roman" w:cs="Times New Roman"/>
                <w:sz w:val="24"/>
                <w:szCs w:val="24"/>
              </w:rPr>
            </w:pPr>
          </w:p>
        </w:tc>
        <w:tc>
          <w:tcPr>
            <w:tcW w:w="1984" w:type="dxa"/>
          </w:tcPr>
          <w:p w:rsidR="00C24B95" w:rsidRDefault="00C24B95">
            <w:r w:rsidRPr="00FC2136">
              <w:rPr>
                <w:sz w:val="16"/>
                <w:szCs w:val="16"/>
              </w:rPr>
              <w:t>366 045,16</w:t>
            </w:r>
          </w:p>
        </w:tc>
        <w:tc>
          <w:tcPr>
            <w:tcW w:w="1612" w:type="dxa"/>
          </w:tcPr>
          <w:p w:rsidR="00C24B95" w:rsidRDefault="00C24B95">
            <w:r w:rsidRPr="002A07D0">
              <w:rPr>
                <w:sz w:val="16"/>
                <w:szCs w:val="16"/>
              </w:rPr>
              <w:t>366 045,16</w:t>
            </w:r>
          </w:p>
        </w:tc>
      </w:tr>
      <w:tr w:rsidR="000A3623" w:rsidRPr="00080320" w:rsidTr="00C24B95">
        <w:tc>
          <w:tcPr>
            <w:tcW w:w="557" w:type="dxa"/>
            <w:gridSpan w:val="3"/>
          </w:tcPr>
          <w:p w:rsidR="000A3623" w:rsidRDefault="000A3623" w:rsidP="00C24B95">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535" w:type="dxa"/>
            <w:gridSpan w:val="4"/>
          </w:tcPr>
          <w:p w:rsidR="000A3623" w:rsidRDefault="000A3623" w:rsidP="00C24B95">
            <w:pPr>
              <w:rPr>
                <w:rFonts w:ascii="Times New Roman" w:hAnsi="Times New Roman" w:cs="Times New Roman"/>
                <w:sz w:val="18"/>
                <w:szCs w:val="18"/>
              </w:rPr>
            </w:pPr>
            <w:r>
              <w:rPr>
                <w:rFonts w:ascii="Times New Roman" w:hAnsi="Times New Roman" w:cs="Times New Roman"/>
                <w:sz w:val="18"/>
                <w:szCs w:val="18"/>
              </w:rPr>
              <w:t>34086212000004</w:t>
            </w:r>
          </w:p>
        </w:tc>
        <w:tc>
          <w:tcPr>
            <w:tcW w:w="1834" w:type="dxa"/>
            <w:gridSpan w:val="2"/>
          </w:tcPr>
          <w:p w:rsidR="000A3623" w:rsidRDefault="000A3623" w:rsidP="000A3623">
            <w:pPr>
              <w:spacing w:after="0" w:line="240" w:lineRule="auto"/>
              <w:jc w:val="center"/>
              <w:rPr>
                <w:sz w:val="16"/>
                <w:szCs w:val="16"/>
              </w:rPr>
            </w:pPr>
            <w:r>
              <w:rPr>
                <w:sz w:val="16"/>
                <w:szCs w:val="16"/>
              </w:rPr>
              <w:t xml:space="preserve">Освещение улично-дорожной сети  ст. </w:t>
            </w:r>
            <w:proofErr w:type="spellStart"/>
            <w:r>
              <w:rPr>
                <w:sz w:val="16"/>
                <w:szCs w:val="16"/>
              </w:rPr>
              <w:t>Новогригорьевская</w:t>
            </w:r>
            <w:proofErr w:type="spellEnd"/>
            <w:r>
              <w:rPr>
                <w:sz w:val="16"/>
                <w:szCs w:val="16"/>
              </w:rPr>
              <w:t xml:space="preserve"> 2023</w:t>
            </w:r>
          </w:p>
        </w:tc>
        <w:tc>
          <w:tcPr>
            <w:tcW w:w="1689" w:type="dxa"/>
            <w:gridSpan w:val="3"/>
          </w:tcPr>
          <w:p w:rsidR="000A3623" w:rsidRPr="00080320" w:rsidRDefault="000A3623" w:rsidP="00C24B95">
            <w:pPr>
              <w:pStyle w:val="ConsPlusNormal"/>
              <w:rPr>
                <w:rFonts w:ascii="Times New Roman" w:hAnsi="Times New Roman" w:cs="Times New Roman"/>
                <w:sz w:val="24"/>
                <w:szCs w:val="24"/>
              </w:rPr>
            </w:pPr>
          </w:p>
        </w:tc>
        <w:tc>
          <w:tcPr>
            <w:tcW w:w="1984" w:type="dxa"/>
          </w:tcPr>
          <w:p w:rsidR="000A3623" w:rsidRPr="00FC2136" w:rsidRDefault="000A3623">
            <w:pPr>
              <w:rPr>
                <w:sz w:val="16"/>
                <w:szCs w:val="16"/>
              </w:rPr>
            </w:pPr>
            <w:r>
              <w:rPr>
                <w:sz w:val="16"/>
                <w:szCs w:val="16"/>
              </w:rPr>
              <w:t>926430,33</w:t>
            </w:r>
          </w:p>
        </w:tc>
        <w:tc>
          <w:tcPr>
            <w:tcW w:w="1612" w:type="dxa"/>
          </w:tcPr>
          <w:p w:rsidR="000A3623" w:rsidRPr="00C24B95" w:rsidRDefault="000A3623">
            <w:pPr>
              <w:rPr>
                <w:sz w:val="16"/>
                <w:szCs w:val="16"/>
                <w:highlight w:val="green"/>
              </w:rPr>
            </w:pPr>
            <w:r w:rsidRPr="002A07D0">
              <w:rPr>
                <w:sz w:val="16"/>
                <w:szCs w:val="16"/>
              </w:rPr>
              <w:t>926430,33</w:t>
            </w: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Pr>
                <w:rFonts w:ascii="Times New Roman" w:hAnsi="Times New Roman" w:cs="Times New Roman"/>
                <w:sz w:val="24"/>
                <w:szCs w:val="24"/>
              </w:rPr>
              <w:t>Всего (сооружения)</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 Транспортные средства</w:t>
            </w: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2.1. Транспортные средства, кроме включенных в состав особо ценного движимого имущества</w:t>
            </w:r>
          </w:p>
        </w:tc>
      </w:tr>
      <w:tr w:rsidR="0040343F" w:rsidRPr="00080320" w:rsidTr="00C24B95">
        <w:tc>
          <w:tcPr>
            <w:tcW w:w="567" w:type="dxa"/>
            <w:gridSpan w:val="4"/>
          </w:tcPr>
          <w:p w:rsidR="0040343F" w:rsidRPr="00080320" w:rsidRDefault="0040343F" w:rsidP="00C24B95">
            <w:pPr>
              <w:pStyle w:val="ConsPlusNormal"/>
              <w:rPr>
                <w:rFonts w:ascii="Times New Roman" w:hAnsi="Times New Roman" w:cs="Times New Roman"/>
                <w:sz w:val="24"/>
                <w:szCs w:val="24"/>
              </w:rPr>
            </w:pPr>
          </w:p>
        </w:tc>
        <w:tc>
          <w:tcPr>
            <w:tcW w:w="1474" w:type="dxa"/>
          </w:tcPr>
          <w:p w:rsidR="0040343F" w:rsidRPr="00080320" w:rsidRDefault="0040343F" w:rsidP="00C24B95">
            <w:pPr>
              <w:pStyle w:val="ConsPlusNormal"/>
              <w:rPr>
                <w:rFonts w:ascii="Times New Roman" w:hAnsi="Times New Roman" w:cs="Times New Roman"/>
                <w:sz w:val="24"/>
                <w:szCs w:val="24"/>
              </w:rPr>
            </w:pPr>
          </w:p>
        </w:tc>
        <w:tc>
          <w:tcPr>
            <w:tcW w:w="1871" w:type="dxa"/>
            <w:gridSpan w:val="3"/>
          </w:tcPr>
          <w:p w:rsidR="0040343F" w:rsidRPr="00080320" w:rsidRDefault="0040343F" w:rsidP="00C24B95">
            <w:pPr>
              <w:pStyle w:val="ConsPlusNormal"/>
              <w:rPr>
                <w:rFonts w:ascii="Times New Roman" w:hAnsi="Times New Roman" w:cs="Times New Roman"/>
                <w:sz w:val="24"/>
                <w:szCs w:val="24"/>
              </w:rPr>
            </w:pPr>
          </w:p>
        </w:tc>
        <w:tc>
          <w:tcPr>
            <w:tcW w:w="1703" w:type="dxa"/>
            <w:gridSpan w:val="4"/>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2.2. Транспортные средства, включенные в состав особо ценного движимого имущества</w:t>
            </w:r>
          </w:p>
        </w:tc>
      </w:tr>
      <w:tr w:rsidR="0040343F" w:rsidRPr="00080320" w:rsidTr="00C24B95">
        <w:tc>
          <w:tcPr>
            <w:tcW w:w="567" w:type="dxa"/>
            <w:gridSpan w:val="4"/>
          </w:tcPr>
          <w:p w:rsidR="0040343F" w:rsidRPr="00080320" w:rsidRDefault="0040343F" w:rsidP="00C24B95">
            <w:pPr>
              <w:pStyle w:val="ConsPlusNormal"/>
              <w:rPr>
                <w:rFonts w:ascii="Times New Roman" w:hAnsi="Times New Roman" w:cs="Times New Roman"/>
                <w:sz w:val="24"/>
                <w:szCs w:val="24"/>
              </w:rPr>
            </w:pPr>
          </w:p>
        </w:tc>
        <w:tc>
          <w:tcPr>
            <w:tcW w:w="1474" w:type="dxa"/>
          </w:tcPr>
          <w:p w:rsidR="0040343F" w:rsidRPr="00080320" w:rsidRDefault="0040343F" w:rsidP="00C24B95">
            <w:pPr>
              <w:pStyle w:val="ConsPlusNormal"/>
              <w:rPr>
                <w:rFonts w:ascii="Times New Roman" w:hAnsi="Times New Roman" w:cs="Times New Roman"/>
                <w:sz w:val="24"/>
                <w:szCs w:val="24"/>
              </w:rPr>
            </w:pPr>
          </w:p>
        </w:tc>
        <w:tc>
          <w:tcPr>
            <w:tcW w:w="1871" w:type="dxa"/>
            <w:gridSpan w:val="3"/>
          </w:tcPr>
          <w:p w:rsidR="0040343F" w:rsidRPr="00080320" w:rsidRDefault="0040343F" w:rsidP="00C24B95">
            <w:pPr>
              <w:pStyle w:val="ConsPlusNormal"/>
              <w:rPr>
                <w:rFonts w:ascii="Times New Roman" w:hAnsi="Times New Roman" w:cs="Times New Roman"/>
                <w:sz w:val="24"/>
                <w:szCs w:val="24"/>
              </w:rPr>
            </w:pPr>
          </w:p>
        </w:tc>
        <w:tc>
          <w:tcPr>
            <w:tcW w:w="1703" w:type="dxa"/>
            <w:gridSpan w:val="4"/>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по разделу 2</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 Иное движимое имущество, первоначальная стоимость (стоимость приобретения) единицы которого 200 тыс. рублей и более</w:t>
            </w: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3.1. Иное движимое имущество, первоначальная стоимость (стоимость приобретения) единицы которого 200 тыс. рублей и более, кроме включенного в состав особо ценного движимого имущества</w:t>
            </w:r>
          </w:p>
        </w:tc>
      </w:tr>
      <w:tr w:rsidR="0040343F" w:rsidRPr="00080320" w:rsidTr="00C24B95">
        <w:tc>
          <w:tcPr>
            <w:tcW w:w="567" w:type="dxa"/>
            <w:gridSpan w:val="4"/>
          </w:tcPr>
          <w:p w:rsidR="0040343F" w:rsidRPr="00080320" w:rsidRDefault="0040343F" w:rsidP="00C24B95">
            <w:pPr>
              <w:pStyle w:val="ConsPlusNormal"/>
              <w:rPr>
                <w:rFonts w:ascii="Times New Roman" w:hAnsi="Times New Roman" w:cs="Times New Roman"/>
                <w:sz w:val="24"/>
                <w:szCs w:val="24"/>
              </w:rPr>
            </w:pPr>
          </w:p>
        </w:tc>
        <w:tc>
          <w:tcPr>
            <w:tcW w:w="1474" w:type="dxa"/>
          </w:tcPr>
          <w:p w:rsidR="0040343F" w:rsidRPr="00080320" w:rsidRDefault="0040343F" w:rsidP="00C24B95">
            <w:pPr>
              <w:pStyle w:val="ConsPlusNormal"/>
              <w:rPr>
                <w:rFonts w:ascii="Times New Roman" w:hAnsi="Times New Roman" w:cs="Times New Roman"/>
                <w:sz w:val="24"/>
                <w:szCs w:val="24"/>
              </w:rPr>
            </w:pPr>
          </w:p>
        </w:tc>
        <w:tc>
          <w:tcPr>
            <w:tcW w:w="1871" w:type="dxa"/>
            <w:gridSpan w:val="3"/>
          </w:tcPr>
          <w:p w:rsidR="0040343F" w:rsidRPr="00080320" w:rsidRDefault="0040343F" w:rsidP="00C24B95">
            <w:pPr>
              <w:pStyle w:val="ConsPlusNormal"/>
              <w:rPr>
                <w:rFonts w:ascii="Times New Roman" w:hAnsi="Times New Roman" w:cs="Times New Roman"/>
                <w:sz w:val="24"/>
                <w:szCs w:val="24"/>
              </w:rPr>
            </w:pPr>
          </w:p>
        </w:tc>
        <w:tc>
          <w:tcPr>
            <w:tcW w:w="1703" w:type="dxa"/>
            <w:gridSpan w:val="4"/>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3.2. Иное движимое имущество, первоначальная стоимость (стоимость приобретения) единицы которого 200 тыс. рублей и более, включенное в состав особо ценного движимого имущества</w:t>
            </w:r>
          </w:p>
        </w:tc>
      </w:tr>
      <w:tr w:rsidR="0040343F" w:rsidRPr="00080320" w:rsidTr="00C24B95">
        <w:tc>
          <w:tcPr>
            <w:tcW w:w="567" w:type="dxa"/>
            <w:gridSpan w:val="4"/>
          </w:tcPr>
          <w:p w:rsidR="0040343F" w:rsidRPr="00080320" w:rsidRDefault="0040343F" w:rsidP="00C24B95">
            <w:pPr>
              <w:pStyle w:val="ConsPlusNormal"/>
              <w:rPr>
                <w:rFonts w:ascii="Times New Roman" w:hAnsi="Times New Roman" w:cs="Times New Roman"/>
                <w:sz w:val="24"/>
                <w:szCs w:val="24"/>
              </w:rPr>
            </w:pPr>
          </w:p>
        </w:tc>
        <w:tc>
          <w:tcPr>
            <w:tcW w:w="1474" w:type="dxa"/>
          </w:tcPr>
          <w:p w:rsidR="0040343F" w:rsidRPr="00080320" w:rsidRDefault="0040343F" w:rsidP="00C24B95">
            <w:pPr>
              <w:pStyle w:val="ConsPlusNormal"/>
              <w:rPr>
                <w:rFonts w:ascii="Times New Roman" w:hAnsi="Times New Roman" w:cs="Times New Roman"/>
                <w:sz w:val="24"/>
                <w:szCs w:val="24"/>
              </w:rPr>
            </w:pPr>
          </w:p>
        </w:tc>
        <w:tc>
          <w:tcPr>
            <w:tcW w:w="1871" w:type="dxa"/>
            <w:gridSpan w:val="3"/>
          </w:tcPr>
          <w:p w:rsidR="0040343F" w:rsidRPr="00080320" w:rsidRDefault="0040343F" w:rsidP="00C24B95">
            <w:pPr>
              <w:pStyle w:val="ConsPlusNormal"/>
              <w:rPr>
                <w:rFonts w:ascii="Times New Roman" w:hAnsi="Times New Roman" w:cs="Times New Roman"/>
                <w:sz w:val="24"/>
                <w:szCs w:val="24"/>
              </w:rPr>
            </w:pPr>
          </w:p>
        </w:tc>
        <w:tc>
          <w:tcPr>
            <w:tcW w:w="1703" w:type="dxa"/>
            <w:gridSpan w:val="4"/>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по разделу 3</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jc w:val="both"/>
              <w:rPr>
                <w:rFonts w:ascii="Times New Roman" w:hAnsi="Times New Roman" w:cs="Times New Roman"/>
                <w:sz w:val="24"/>
                <w:szCs w:val="24"/>
              </w:rPr>
            </w:pPr>
            <w:r>
              <w:rPr>
                <w:rFonts w:ascii="Times New Roman" w:hAnsi="Times New Roman" w:cs="Times New Roman"/>
                <w:sz w:val="24"/>
                <w:szCs w:val="24"/>
              </w:rPr>
              <w:t>4. И</w:t>
            </w:r>
            <w:r w:rsidRPr="006173BF">
              <w:rPr>
                <w:rFonts w:ascii="Times New Roman" w:hAnsi="Times New Roman" w:cs="Times New Roman"/>
                <w:sz w:val="24"/>
                <w:szCs w:val="24"/>
              </w:rPr>
              <w:t>ное движимое имущество, 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имущества, первоначальная стоимость (стоимость приобретения) единицы которого не превышает 200 тыс.</w:t>
            </w:r>
            <w:r>
              <w:rPr>
                <w:rFonts w:ascii="Times New Roman" w:hAnsi="Times New Roman" w:cs="Times New Roman"/>
                <w:sz w:val="24"/>
                <w:szCs w:val="24"/>
              </w:rPr>
              <w:t xml:space="preserve"> рублей)</w:t>
            </w:r>
          </w:p>
        </w:tc>
      </w:tr>
      <w:tr w:rsidR="0040343F" w:rsidRPr="00080320" w:rsidTr="00C24B95">
        <w:tc>
          <w:tcPr>
            <w:tcW w:w="540" w:type="dxa"/>
            <w:gridSpan w:val="2"/>
          </w:tcPr>
          <w:p w:rsidR="0040343F" w:rsidRPr="00080320" w:rsidRDefault="0040343F" w:rsidP="00C24B95">
            <w:pPr>
              <w:pStyle w:val="ConsPlusNormal"/>
              <w:rPr>
                <w:rFonts w:ascii="Times New Roman" w:hAnsi="Times New Roman" w:cs="Times New Roman"/>
                <w:sz w:val="24"/>
                <w:szCs w:val="24"/>
              </w:rPr>
            </w:pPr>
          </w:p>
        </w:tc>
        <w:tc>
          <w:tcPr>
            <w:tcW w:w="1501" w:type="dxa"/>
            <w:gridSpan w:val="3"/>
          </w:tcPr>
          <w:p w:rsidR="0040343F" w:rsidRPr="00080320" w:rsidRDefault="0040343F" w:rsidP="00C24B95">
            <w:pPr>
              <w:pStyle w:val="ConsPlusNormal"/>
              <w:rPr>
                <w:rFonts w:ascii="Times New Roman" w:hAnsi="Times New Roman" w:cs="Times New Roman"/>
                <w:sz w:val="24"/>
                <w:szCs w:val="24"/>
              </w:rPr>
            </w:pPr>
          </w:p>
        </w:tc>
        <w:tc>
          <w:tcPr>
            <w:tcW w:w="1905" w:type="dxa"/>
            <w:gridSpan w:val="5"/>
          </w:tcPr>
          <w:p w:rsidR="0040343F" w:rsidRPr="00080320" w:rsidRDefault="0040343F" w:rsidP="00C24B95">
            <w:pPr>
              <w:pStyle w:val="ConsPlusNormal"/>
              <w:rPr>
                <w:rFonts w:ascii="Times New Roman" w:hAnsi="Times New Roman" w:cs="Times New Roman"/>
                <w:sz w:val="24"/>
                <w:szCs w:val="24"/>
              </w:rPr>
            </w:pPr>
          </w:p>
        </w:tc>
        <w:tc>
          <w:tcPr>
            <w:tcW w:w="1669" w:type="dxa"/>
            <w:gridSpan w:val="2"/>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40" w:type="dxa"/>
            <w:gridSpan w:val="2"/>
          </w:tcPr>
          <w:p w:rsidR="0040343F" w:rsidRPr="00080320" w:rsidRDefault="0040343F" w:rsidP="00C24B95">
            <w:pPr>
              <w:pStyle w:val="ConsPlusNormal"/>
              <w:rPr>
                <w:rFonts w:ascii="Times New Roman" w:hAnsi="Times New Roman" w:cs="Times New Roman"/>
                <w:sz w:val="24"/>
                <w:szCs w:val="24"/>
              </w:rPr>
            </w:pPr>
          </w:p>
        </w:tc>
        <w:tc>
          <w:tcPr>
            <w:tcW w:w="1501" w:type="dxa"/>
            <w:gridSpan w:val="3"/>
          </w:tcPr>
          <w:p w:rsidR="0040343F" w:rsidRPr="00080320" w:rsidRDefault="0040343F" w:rsidP="00C24B95">
            <w:pPr>
              <w:pStyle w:val="ConsPlusNormal"/>
              <w:rPr>
                <w:rFonts w:ascii="Times New Roman" w:hAnsi="Times New Roman" w:cs="Times New Roman"/>
                <w:sz w:val="24"/>
                <w:szCs w:val="24"/>
              </w:rPr>
            </w:pPr>
          </w:p>
        </w:tc>
        <w:tc>
          <w:tcPr>
            <w:tcW w:w="1905" w:type="dxa"/>
            <w:gridSpan w:val="5"/>
          </w:tcPr>
          <w:p w:rsidR="0040343F" w:rsidRPr="00080320" w:rsidRDefault="0040343F" w:rsidP="00C24B95">
            <w:pPr>
              <w:pStyle w:val="ConsPlusNormal"/>
              <w:rPr>
                <w:rFonts w:ascii="Times New Roman" w:hAnsi="Times New Roman" w:cs="Times New Roman"/>
                <w:sz w:val="24"/>
                <w:szCs w:val="24"/>
              </w:rPr>
            </w:pPr>
          </w:p>
        </w:tc>
        <w:tc>
          <w:tcPr>
            <w:tcW w:w="1669" w:type="dxa"/>
            <w:gridSpan w:val="2"/>
          </w:tcPr>
          <w:p w:rsidR="0040343F" w:rsidRPr="00080320"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Pr="00080320" w:rsidRDefault="0040343F" w:rsidP="00C24B95">
            <w:pPr>
              <w:pStyle w:val="ConsPlusNormal"/>
              <w:rPr>
                <w:rFonts w:ascii="Times New Roman" w:hAnsi="Times New Roman" w:cs="Times New Roman"/>
                <w:sz w:val="24"/>
                <w:szCs w:val="24"/>
              </w:rPr>
            </w:pPr>
            <w:r>
              <w:rPr>
                <w:rFonts w:ascii="Times New Roman" w:hAnsi="Times New Roman" w:cs="Times New Roman"/>
                <w:sz w:val="24"/>
                <w:szCs w:val="24"/>
              </w:rPr>
              <w:t>Всего по разделу 4</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9211" w:type="dxa"/>
            <w:gridSpan w:val="14"/>
          </w:tcPr>
          <w:p w:rsidR="0040343F" w:rsidRPr="00080320" w:rsidRDefault="0040343F" w:rsidP="00C24B95">
            <w:pPr>
              <w:pStyle w:val="ConsPlusNormal"/>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8"/>
                <w:szCs w:val="28"/>
              </w:rPr>
              <w:t xml:space="preserve"> Д</w:t>
            </w:r>
            <w:r w:rsidRPr="002F45F2">
              <w:rPr>
                <w:rFonts w:ascii="Times New Roman" w:eastAsia="Times New Roman" w:hAnsi="Times New Roman" w:cs="Times New Roman"/>
                <w:sz w:val="24"/>
                <w:szCs w:val="24"/>
              </w:rPr>
              <w:t xml:space="preserve">оли (паи, акции, вклады) </w:t>
            </w:r>
            <w:r w:rsidRPr="002F45F2">
              <w:rPr>
                <w:rFonts w:ascii="Times New Roman" w:hAnsi="Times New Roman" w:cs="Times New Roman"/>
                <w:sz w:val="24"/>
                <w:szCs w:val="24"/>
              </w:rPr>
              <w:t>в уставных (складочных) капиталах хозяйственных обществ и товариществ</w:t>
            </w:r>
          </w:p>
        </w:tc>
      </w:tr>
      <w:tr w:rsidR="0040343F" w:rsidRPr="00080320" w:rsidTr="00C24B95">
        <w:tc>
          <w:tcPr>
            <w:tcW w:w="525" w:type="dxa"/>
          </w:tcPr>
          <w:p w:rsidR="0040343F" w:rsidRDefault="0040343F" w:rsidP="00C24B95">
            <w:pPr>
              <w:pStyle w:val="ConsPlusNormal"/>
              <w:rPr>
                <w:rFonts w:ascii="Times New Roman" w:hAnsi="Times New Roman" w:cs="Times New Roman"/>
                <w:sz w:val="24"/>
                <w:szCs w:val="24"/>
              </w:rPr>
            </w:pPr>
          </w:p>
        </w:tc>
        <w:tc>
          <w:tcPr>
            <w:tcW w:w="1530" w:type="dxa"/>
            <w:gridSpan w:val="5"/>
          </w:tcPr>
          <w:p w:rsidR="0040343F" w:rsidRDefault="0040343F" w:rsidP="00C24B95">
            <w:pPr>
              <w:pStyle w:val="ConsPlusNormal"/>
              <w:rPr>
                <w:rFonts w:ascii="Times New Roman" w:hAnsi="Times New Roman" w:cs="Times New Roman"/>
                <w:sz w:val="24"/>
                <w:szCs w:val="24"/>
              </w:rPr>
            </w:pPr>
          </w:p>
        </w:tc>
        <w:tc>
          <w:tcPr>
            <w:tcW w:w="1935" w:type="dxa"/>
            <w:gridSpan w:val="5"/>
          </w:tcPr>
          <w:p w:rsidR="0040343F" w:rsidRDefault="0040343F" w:rsidP="00C24B95">
            <w:pPr>
              <w:pStyle w:val="ConsPlusNormal"/>
              <w:rPr>
                <w:rFonts w:ascii="Times New Roman" w:hAnsi="Times New Roman" w:cs="Times New Roman"/>
                <w:sz w:val="24"/>
                <w:szCs w:val="24"/>
              </w:rPr>
            </w:pPr>
          </w:p>
        </w:tc>
        <w:tc>
          <w:tcPr>
            <w:tcW w:w="1625" w:type="dxa"/>
          </w:tcPr>
          <w:p w:rsidR="0040343F" w:rsidRDefault="0040343F" w:rsidP="00C24B95">
            <w:pPr>
              <w:pStyle w:val="ConsPlusNormal"/>
              <w:rPr>
                <w:rFonts w:ascii="Times New Roman" w:hAnsi="Times New Roman" w:cs="Times New Roman"/>
                <w:sz w:val="24"/>
                <w:szCs w:val="24"/>
              </w:rPr>
            </w:pP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r w:rsidR="0040343F" w:rsidRPr="00080320" w:rsidTr="00C24B95">
        <w:tc>
          <w:tcPr>
            <w:tcW w:w="5615" w:type="dxa"/>
            <w:gridSpan w:val="12"/>
          </w:tcPr>
          <w:p w:rsidR="0040343F" w:rsidRDefault="0040343F" w:rsidP="00C24B95">
            <w:pPr>
              <w:pStyle w:val="ConsPlusNormal"/>
              <w:rPr>
                <w:rFonts w:ascii="Times New Roman" w:hAnsi="Times New Roman" w:cs="Times New Roman"/>
                <w:sz w:val="24"/>
                <w:szCs w:val="24"/>
              </w:rPr>
            </w:pPr>
            <w:r>
              <w:rPr>
                <w:rFonts w:ascii="Times New Roman" w:hAnsi="Times New Roman" w:cs="Times New Roman"/>
                <w:sz w:val="24"/>
                <w:szCs w:val="24"/>
              </w:rPr>
              <w:t>Всего по разделу 5</w:t>
            </w:r>
          </w:p>
        </w:tc>
        <w:tc>
          <w:tcPr>
            <w:tcW w:w="1984" w:type="dxa"/>
          </w:tcPr>
          <w:p w:rsidR="0040343F" w:rsidRPr="00080320" w:rsidRDefault="0040343F" w:rsidP="00C24B95">
            <w:pPr>
              <w:pStyle w:val="ConsPlusNormal"/>
              <w:rPr>
                <w:rFonts w:ascii="Times New Roman" w:hAnsi="Times New Roman" w:cs="Times New Roman"/>
                <w:sz w:val="24"/>
                <w:szCs w:val="24"/>
              </w:rPr>
            </w:pPr>
          </w:p>
        </w:tc>
        <w:tc>
          <w:tcPr>
            <w:tcW w:w="1612" w:type="dxa"/>
          </w:tcPr>
          <w:p w:rsidR="0040343F" w:rsidRPr="00080320" w:rsidRDefault="0040343F" w:rsidP="00C24B95">
            <w:pPr>
              <w:pStyle w:val="ConsPlusNormal"/>
              <w:rPr>
                <w:rFonts w:ascii="Times New Roman" w:hAnsi="Times New Roman" w:cs="Times New Roman"/>
                <w:sz w:val="24"/>
                <w:szCs w:val="24"/>
              </w:rPr>
            </w:pPr>
          </w:p>
        </w:tc>
      </w:tr>
    </w:tbl>
    <w:p w:rsidR="0040343F" w:rsidRPr="00080320" w:rsidRDefault="0040343F" w:rsidP="0040343F">
      <w:pPr>
        <w:pStyle w:val="ConsPlusNormal"/>
        <w:jc w:val="both"/>
        <w:rPr>
          <w:rFonts w:ascii="Times New Roman" w:hAnsi="Times New Roman" w:cs="Times New Roman"/>
          <w:sz w:val="24"/>
          <w:szCs w:val="24"/>
        </w:rPr>
      </w:pPr>
    </w:p>
    <w:p w:rsidR="0040343F" w:rsidRPr="00080320" w:rsidRDefault="0040343F" w:rsidP="0040343F">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  ____________________________________</w:t>
      </w:r>
    </w:p>
    <w:p w:rsidR="0040343F" w:rsidRPr="00DB228F" w:rsidRDefault="0040343F" w:rsidP="0040343F">
      <w:pPr>
        <w:pStyle w:val="ConsPlusNonformat"/>
        <w:jc w:val="both"/>
        <w:rPr>
          <w:rFonts w:ascii="Times New Roman" w:hAnsi="Times New Roman" w:cs="Times New Roman"/>
          <w:szCs w:val="20"/>
        </w:rPr>
      </w:pPr>
      <w:r w:rsidRPr="00DB228F">
        <w:rPr>
          <w:rFonts w:ascii="Times New Roman" w:hAnsi="Times New Roman" w:cs="Times New Roman"/>
          <w:szCs w:val="20"/>
        </w:rPr>
        <w:t xml:space="preserve"> (подпись)     (инициалы, фамилия)</w:t>
      </w:r>
    </w:p>
    <w:p w:rsidR="0040343F" w:rsidRPr="00080320" w:rsidRDefault="0040343F" w:rsidP="0040343F">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  ____________________________________</w:t>
      </w:r>
    </w:p>
    <w:p w:rsidR="0040343F" w:rsidRPr="00DB228F" w:rsidRDefault="0040343F" w:rsidP="0040343F">
      <w:pPr>
        <w:pStyle w:val="ConsPlusNonformat"/>
        <w:jc w:val="both"/>
        <w:rPr>
          <w:rFonts w:ascii="Times New Roman" w:hAnsi="Times New Roman" w:cs="Times New Roman"/>
          <w:szCs w:val="20"/>
        </w:rPr>
      </w:pPr>
      <w:r w:rsidRPr="00DB228F">
        <w:rPr>
          <w:rFonts w:ascii="Times New Roman" w:hAnsi="Times New Roman" w:cs="Times New Roman"/>
          <w:szCs w:val="20"/>
        </w:rPr>
        <w:t xml:space="preserve">     (подпись)    (инициалы, фамилия)</w:t>
      </w:r>
    </w:p>
    <w:p w:rsidR="0040343F" w:rsidRPr="00DB228F" w:rsidRDefault="0040343F" w:rsidP="0040343F">
      <w:pPr>
        <w:pStyle w:val="ConsPlusNonformat"/>
        <w:jc w:val="both"/>
        <w:rPr>
          <w:rFonts w:ascii="Times New Roman" w:hAnsi="Times New Roman" w:cs="Times New Roman"/>
          <w:szCs w:val="20"/>
        </w:rPr>
      </w:pPr>
      <w:r w:rsidRPr="00DB228F">
        <w:rPr>
          <w:rFonts w:ascii="Times New Roman" w:hAnsi="Times New Roman" w:cs="Times New Roman"/>
          <w:szCs w:val="20"/>
        </w:rPr>
        <w:t>М.П.</w:t>
      </w:r>
    </w:p>
    <w:p w:rsidR="0040343F" w:rsidRPr="00080320" w:rsidRDefault="0040343F" w:rsidP="0040343F">
      <w:pPr>
        <w:pStyle w:val="ConsPlusNonformat"/>
        <w:jc w:val="both"/>
        <w:rPr>
          <w:rFonts w:ascii="Times New Roman" w:hAnsi="Times New Roman" w:cs="Times New Roman"/>
          <w:sz w:val="24"/>
          <w:szCs w:val="24"/>
        </w:rPr>
      </w:pPr>
    </w:p>
    <w:p w:rsidR="0040343F" w:rsidRPr="00080320" w:rsidRDefault="0040343F" w:rsidP="0040343F">
      <w:pPr>
        <w:pStyle w:val="ConsPlusNonformat"/>
        <w:jc w:val="both"/>
        <w:rPr>
          <w:rFonts w:ascii="Times New Roman" w:hAnsi="Times New Roman" w:cs="Times New Roman"/>
          <w:sz w:val="24"/>
          <w:szCs w:val="24"/>
        </w:rPr>
      </w:pPr>
      <w:r>
        <w:rPr>
          <w:rFonts w:ascii="Times New Roman" w:hAnsi="Times New Roman" w:cs="Times New Roman"/>
          <w:sz w:val="24"/>
          <w:szCs w:val="24"/>
        </w:rPr>
        <w:t>«_</w:t>
      </w:r>
      <w:proofErr w:type="gramStart"/>
      <w:r>
        <w:rPr>
          <w:rFonts w:ascii="Times New Roman" w:hAnsi="Times New Roman" w:cs="Times New Roman"/>
          <w:sz w:val="24"/>
          <w:szCs w:val="24"/>
        </w:rPr>
        <w:t xml:space="preserve">_» </w:t>
      </w:r>
      <w:r w:rsidRPr="00080320">
        <w:rPr>
          <w:rFonts w:ascii="Times New Roman" w:hAnsi="Times New Roman" w:cs="Times New Roman"/>
          <w:sz w:val="24"/>
          <w:szCs w:val="24"/>
        </w:rPr>
        <w:t xml:space="preserve"> _</w:t>
      </w:r>
      <w:proofErr w:type="gramEnd"/>
      <w:r w:rsidRPr="00080320">
        <w:rPr>
          <w:rFonts w:ascii="Times New Roman" w:hAnsi="Times New Roman" w:cs="Times New Roman"/>
          <w:sz w:val="24"/>
          <w:szCs w:val="24"/>
        </w:rPr>
        <w:t>__________ ____ г.</w:t>
      </w:r>
    </w:p>
    <w:p w:rsidR="0040343F" w:rsidRPr="00080320" w:rsidRDefault="0040343F" w:rsidP="0040343F">
      <w:pPr>
        <w:pStyle w:val="ConsPlusNonformat"/>
        <w:jc w:val="both"/>
        <w:rPr>
          <w:rFonts w:ascii="Times New Roman" w:hAnsi="Times New Roman" w:cs="Times New Roman"/>
          <w:sz w:val="24"/>
          <w:szCs w:val="24"/>
        </w:rPr>
      </w:pPr>
    </w:p>
    <w:p w:rsidR="0040343F" w:rsidRPr="00080320" w:rsidRDefault="0040343F" w:rsidP="0040343F">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w:t>
      </w:r>
    </w:p>
    <w:p w:rsidR="0040343F" w:rsidRPr="0063015C" w:rsidRDefault="0040343F" w:rsidP="0040343F">
      <w:pPr>
        <w:pStyle w:val="ConsPlusNonformat"/>
        <w:jc w:val="both"/>
        <w:rPr>
          <w:rFonts w:ascii="Times New Roman" w:hAnsi="Times New Roman" w:cs="Times New Roman"/>
          <w:szCs w:val="20"/>
        </w:rPr>
      </w:pPr>
      <w:r w:rsidRPr="0063015C">
        <w:rPr>
          <w:rFonts w:ascii="Times New Roman" w:hAnsi="Times New Roman" w:cs="Times New Roman"/>
          <w:szCs w:val="20"/>
        </w:rPr>
        <w:t>* Сдается ежегодно.</w:t>
      </w:r>
    </w:p>
    <w:p w:rsidR="0040343F" w:rsidRPr="0063015C" w:rsidRDefault="0040343F" w:rsidP="0040343F">
      <w:pPr>
        <w:pStyle w:val="ConsPlusNonformat"/>
        <w:jc w:val="both"/>
        <w:rPr>
          <w:rFonts w:ascii="Times New Roman" w:hAnsi="Times New Roman" w:cs="Times New Roman"/>
          <w:szCs w:val="20"/>
        </w:rPr>
      </w:pPr>
      <w:r w:rsidRPr="0063015C">
        <w:rPr>
          <w:rFonts w:ascii="Times New Roman" w:hAnsi="Times New Roman" w:cs="Times New Roman"/>
          <w:szCs w:val="20"/>
        </w:rPr>
        <w:t>** Сведения об объектах отражать в порядке возрастания реестровых номеров.</w:t>
      </w:r>
    </w:p>
    <w:p w:rsidR="007F2911" w:rsidRDefault="007F2911"/>
    <w:sectPr w:rsidR="007F2911" w:rsidSect="007F2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3F"/>
    <w:rsid w:val="000112AF"/>
    <w:rsid w:val="000A3623"/>
    <w:rsid w:val="000A66C9"/>
    <w:rsid w:val="00114B24"/>
    <w:rsid w:val="0013436B"/>
    <w:rsid w:val="00152F13"/>
    <w:rsid w:val="00154BA3"/>
    <w:rsid w:val="00235E99"/>
    <w:rsid w:val="002A07D0"/>
    <w:rsid w:val="00301D16"/>
    <w:rsid w:val="003E3431"/>
    <w:rsid w:val="00401D1A"/>
    <w:rsid w:val="0040343F"/>
    <w:rsid w:val="004E0A3B"/>
    <w:rsid w:val="005438B9"/>
    <w:rsid w:val="00545C57"/>
    <w:rsid w:val="005F2617"/>
    <w:rsid w:val="005F5C73"/>
    <w:rsid w:val="007A5744"/>
    <w:rsid w:val="007F2911"/>
    <w:rsid w:val="008320B0"/>
    <w:rsid w:val="00846037"/>
    <w:rsid w:val="00847828"/>
    <w:rsid w:val="009B2C72"/>
    <w:rsid w:val="00A4437F"/>
    <w:rsid w:val="00A80946"/>
    <w:rsid w:val="00B12CB9"/>
    <w:rsid w:val="00B97694"/>
    <w:rsid w:val="00BB711B"/>
    <w:rsid w:val="00C24B95"/>
    <w:rsid w:val="00D10B2A"/>
    <w:rsid w:val="00E43B00"/>
    <w:rsid w:val="00E43F76"/>
    <w:rsid w:val="00EE1DE1"/>
    <w:rsid w:val="00FA2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517B3-FA6B-4332-BA32-BFCA4424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43F"/>
    <w:pPr>
      <w:spacing w:after="160" w:line="259" w:lineRule="auto"/>
    </w:pPr>
    <w:rPr>
      <w:rFonts w:asciiTheme="minorHAnsi" w:eastAsiaTheme="minorHAnsi" w:hAnsiTheme="minorHAnsi" w:cstheme="minorBidi"/>
      <w:sz w:val="22"/>
      <w:szCs w:val="22"/>
      <w:lang w:eastAsia="en-US"/>
    </w:rPr>
  </w:style>
  <w:style w:type="paragraph" w:styleId="3">
    <w:name w:val="heading 3"/>
    <w:basedOn w:val="a"/>
    <w:link w:val="30"/>
    <w:qFormat/>
    <w:rsid w:val="00A80946"/>
    <w:pPr>
      <w:spacing w:before="105" w:after="60" w:line="240" w:lineRule="auto"/>
      <w:ind w:left="75"/>
      <w:outlineLvl w:val="2"/>
    </w:pPr>
    <w:rPr>
      <w:rFonts w:ascii="Times New Roman" w:eastAsia="Times New Roman" w:hAnsi="Times New Roman" w:cs="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0946"/>
    <w:rPr>
      <w:b/>
      <w:bCs/>
      <w:sz w:val="23"/>
      <w:szCs w:val="23"/>
    </w:rPr>
  </w:style>
  <w:style w:type="paragraph" w:styleId="a3">
    <w:name w:val="No Spacing"/>
    <w:qFormat/>
    <w:rsid w:val="00A80946"/>
    <w:rPr>
      <w:rFonts w:ascii="Calibri" w:eastAsia="Calibri" w:hAnsi="Calibri"/>
      <w:sz w:val="22"/>
      <w:szCs w:val="22"/>
      <w:lang w:eastAsia="en-US"/>
    </w:rPr>
  </w:style>
  <w:style w:type="paragraph" w:customStyle="1" w:styleId="ConsPlusNormal">
    <w:name w:val="ConsPlusNormal"/>
    <w:rsid w:val="0040343F"/>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40343F"/>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CA79-3AF2-4EF0-958A-79177EA9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Озерки</dc:creator>
  <cp:lastModifiedBy>User</cp:lastModifiedBy>
  <cp:revision>2</cp:revision>
  <dcterms:created xsi:type="dcterms:W3CDTF">2024-10-06T05:41:00Z</dcterms:created>
  <dcterms:modified xsi:type="dcterms:W3CDTF">2024-10-06T05:41:00Z</dcterms:modified>
</cp:coreProperties>
</file>