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D36A4" w:rsidRDefault="004F6314">
      <w:pPr>
        <w:pStyle w:val="aa"/>
        <w:outlineLvl w:val="0"/>
      </w:pPr>
      <w:bookmarkStart w:id="0" w:name="_GoBack"/>
      <w:bookmarkEnd w:id="0"/>
      <w:r>
        <w:rPr>
          <w:noProof/>
          <w:lang w:eastAsia="ru-RU"/>
        </w:rPr>
        <w:drawing>
          <wp:anchor distT="0" distB="0" distL="133350" distR="115570" simplePos="0" relativeHeight="3" behindDoc="0" locked="0" layoutInCell="0" allowOverlap="1">
            <wp:simplePos x="0" y="0"/>
            <wp:positionH relativeFrom="column">
              <wp:posOffset>104775</wp:posOffset>
            </wp:positionH>
            <wp:positionV relativeFrom="paragraph">
              <wp:posOffset>25400</wp:posOffset>
            </wp:positionV>
            <wp:extent cx="1579880" cy="1399540"/>
            <wp:effectExtent l="0" t="0" r="0" b="0"/>
            <wp:wrapTight wrapText="bothSides">
              <wp:wrapPolygon edited="0">
                <wp:start x="-530" y="0"/>
                <wp:lineTo x="-530" y="20851"/>
                <wp:lineTo x="21579" y="20851"/>
                <wp:lineTo x="21579" y="0"/>
                <wp:lineTo x="-530" y="0"/>
              </wp:wrapPolygon>
            </wp:wrapTight>
            <wp:docPr id="1" name="Рисунок 0" descr="Логотип WEB 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0" descr="Логотип WEB 4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79880" cy="13995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32"/>
        </w:rPr>
        <w:t>ПРЕСС-СЛУЖБА</w:t>
      </w:r>
    </w:p>
    <w:p w:rsidR="009D36A4" w:rsidRDefault="004F6314">
      <w:pPr>
        <w:pStyle w:val="aa"/>
      </w:pPr>
      <w:r>
        <w:rPr>
          <w:sz w:val="32"/>
        </w:rPr>
        <w:t xml:space="preserve">ОТДЕЛЕНИЯ ФОНДА ПЕНСИОННОГО </w:t>
      </w:r>
    </w:p>
    <w:p w:rsidR="009D36A4" w:rsidRDefault="004F6314">
      <w:pPr>
        <w:pStyle w:val="aa"/>
      </w:pPr>
      <w:r>
        <w:rPr>
          <w:sz w:val="32"/>
        </w:rPr>
        <w:t xml:space="preserve">И СОЦИАЛЬНОГО СТРАХОВАНИЯ </w:t>
      </w:r>
    </w:p>
    <w:p w:rsidR="009D36A4" w:rsidRDefault="004F6314">
      <w:pPr>
        <w:pStyle w:val="aa"/>
      </w:pPr>
      <w:r>
        <w:rPr>
          <w:sz w:val="32"/>
        </w:rPr>
        <w:t>РОССИЙСКОЙ ФЕДЕРАЦИИ</w:t>
      </w:r>
    </w:p>
    <w:p w:rsidR="009D36A4" w:rsidRDefault="004F6314">
      <w:pPr>
        <w:pStyle w:val="aa"/>
        <w:outlineLvl w:val="0"/>
      </w:pPr>
      <w:r>
        <w:rPr>
          <w:sz w:val="32"/>
        </w:rPr>
        <w:t xml:space="preserve">ПО ВОЛГОГРАДСКОЙ ОБЛАСТИ </w:t>
      </w:r>
    </w:p>
    <w:p w:rsidR="009D36A4" w:rsidRDefault="009D36A4">
      <w:pPr>
        <w:pStyle w:val="aa"/>
        <w:ind w:left="142"/>
        <w:outlineLvl w:val="0"/>
        <w:rPr>
          <w:sz w:val="32"/>
        </w:rPr>
      </w:pPr>
    </w:p>
    <w:p w:rsidR="009D36A4" w:rsidRDefault="004F6314">
      <w:pPr>
        <w:pStyle w:val="ae"/>
        <w:ind w:left="142" w:firstLine="578"/>
        <w:jc w:val="center"/>
        <w:rPr>
          <w:b/>
          <w:sz w:val="22"/>
          <w:szCs w:val="20"/>
        </w:rPr>
      </w:pPr>
      <w:r>
        <w:rPr>
          <w:b/>
          <w:sz w:val="22"/>
          <w:szCs w:val="20"/>
        </w:rPr>
        <w:t xml:space="preserve">                                          400001, г. Волгоград, ул. Рабоче-Крестьянская, 16</w:t>
      </w:r>
    </w:p>
    <w:p w:rsidR="009D36A4" w:rsidRDefault="009D36A4">
      <w:pPr>
        <w:pStyle w:val="ae"/>
        <w:ind w:left="1620"/>
        <w:jc w:val="center"/>
        <w:rPr>
          <w:b/>
          <w:bCs/>
          <w:sz w:val="28"/>
        </w:rPr>
      </w:pPr>
    </w:p>
    <w:p w:rsidR="009D36A4" w:rsidRDefault="004F6314">
      <w:pPr>
        <w:pStyle w:val="ae"/>
        <w:ind w:left="1620"/>
        <w:jc w:val="center"/>
        <w:rPr>
          <w:b/>
          <w:bCs/>
          <w:sz w:val="28"/>
        </w:rPr>
      </w:pPr>
      <w:r>
        <w:rPr>
          <w:b/>
          <w:bCs/>
          <w:noProof/>
          <w:sz w:val="28"/>
          <w:lang w:eastAsia="ru-RU"/>
        </w:rPr>
        <mc:AlternateContent>
          <mc:Choice Requires="wps">
            <w:drawing>
              <wp:anchor distT="29210" distB="29210" distL="635" distR="0" simplePos="0" relativeHeight="2" behindDoc="1" locked="0" layoutInCell="1" allowOverlap="1">
                <wp:simplePos x="0" y="0"/>
                <wp:positionH relativeFrom="column">
                  <wp:posOffset>137160</wp:posOffset>
                </wp:positionH>
                <wp:positionV relativeFrom="paragraph">
                  <wp:posOffset>66040</wp:posOffset>
                </wp:positionV>
                <wp:extent cx="6704330" cy="0"/>
                <wp:effectExtent l="635" t="29210" r="0" b="29210"/>
                <wp:wrapNone/>
                <wp:docPr id="2" name="shape_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704280" cy="0"/>
                        </a:xfrm>
                        <a:prstGeom prst="line">
                          <a:avLst/>
                        </a:prstGeom>
                        <a:ln w="57240">
                          <a:solidFill>
                            <a:srgbClr val="000099"/>
                          </a:solidFill>
                          <a:miter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EB64491" id="shape_0" o:spid="_x0000_s1026" style="position:absolute;z-index:-503316478;visibility:visible;mso-wrap-style:square;mso-wrap-distance-left:.05pt;mso-wrap-distance-top:2.3pt;mso-wrap-distance-right:0;mso-wrap-distance-bottom:2.3pt;mso-position-horizontal:absolute;mso-position-horizontal-relative:text;mso-position-vertical:absolute;mso-position-vertical-relative:text" from="10.8pt,5.2pt" to="538.7pt,5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" strokecolor="#009" strokeweight="1.59mm">
                <v:stroke joinstyle="miter"/>
              </v:line>
            </w:pict>
          </mc:Fallback>
        </mc:AlternateContent>
      </w:r>
    </w:p>
    <w:p w:rsidR="009D36A4" w:rsidRDefault="009D36A4">
      <w:pPr>
        <w:pStyle w:val="ae"/>
        <w:jc w:val="left"/>
        <w:rPr>
          <w:b/>
          <w:bCs/>
        </w:rPr>
      </w:pPr>
    </w:p>
    <w:p w:rsidR="009D36A4" w:rsidRDefault="004F6314">
      <w:pPr>
        <w:jc w:val="center"/>
      </w:pPr>
      <w:r>
        <w:rPr>
          <w:rFonts w:ascii="Times New Roman" w:hAnsi="Times New Roman"/>
          <w:b/>
          <w:bCs/>
          <w:szCs w:val="20"/>
        </w:rPr>
        <w:t xml:space="preserve">      Официальный сайт Отделения СФР по </w:t>
      </w:r>
      <w:r>
        <w:rPr>
          <w:rFonts w:ascii="Times New Roman" w:hAnsi="Times New Roman"/>
          <w:b/>
          <w:bCs/>
          <w:szCs w:val="20"/>
        </w:rPr>
        <w:t>Волгоградской области –</w:t>
      </w:r>
      <w:r>
        <w:rPr>
          <w:rFonts w:ascii="Times New Roman" w:hAnsi="Times New Roman"/>
          <w:b/>
          <w:bCs/>
          <w:szCs w:val="20"/>
          <w:u w:val="single"/>
        </w:rPr>
        <w:t xml:space="preserve">  </w:t>
      </w:r>
      <w:proofErr w:type="spellStart"/>
      <w:r>
        <w:rPr>
          <w:rFonts w:ascii="Times New Roman" w:hAnsi="Times New Roman"/>
          <w:b/>
          <w:bCs/>
          <w:szCs w:val="20"/>
          <w:lang w:val="en-US"/>
        </w:rPr>
        <w:t>sfr</w:t>
      </w:r>
      <w:proofErr w:type="spellEnd"/>
      <w:r>
        <w:rPr>
          <w:rFonts w:ascii="Times New Roman" w:hAnsi="Times New Roman"/>
          <w:b/>
          <w:bCs/>
          <w:szCs w:val="20"/>
        </w:rPr>
        <w:t>.</w:t>
      </w:r>
      <w:proofErr w:type="spellStart"/>
      <w:r>
        <w:rPr>
          <w:rFonts w:ascii="Times New Roman" w:hAnsi="Times New Roman"/>
          <w:b/>
          <w:bCs/>
          <w:szCs w:val="20"/>
          <w:lang w:val="en-US"/>
        </w:rPr>
        <w:t>gov</w:t>
      </w:r>
      <w:proofErr w:type="spellEnd"/>
      <w:r>
        <w:rPr>
          <w:rFonts w:ascii="Times New Roman" w:hAnsi="Times New Roman"/>
          <w:b/>
          <w:bCs/>
          <w:szCs w:val="20"/>
        </w:rPr>
        <w:t>.</w:t>
      </w:r>
      <w:proofErr w:type="spellStart"/>
      <w:r>
        <w:rPr>
          <w:rFonts w:ascii="Times New Roman" w:hAnsi="Times New Roman"/>
          <w:b/>
          <w:bCs/>
          <w:szCs w:val="20"/>
          <w:lang w:val="en-US"/>
        </w:rPr>
        <w:t>ru</w:t>
      </w:r>
      <w:proofErr w:type="spellEnd"/>
      <w:r>
        <w:rPr>
          <w:rFonts w:ascii="Times New Roman" w:hAnsi="Times New Roman"/>
          <w:b/>
          <w:bCs/>
          <w:szCs w:val="20"/>
        </w:rPr>
        <w:t>/</w:t>
      </w:r>
      <w:r>
        <w:rPr>
          <w:rFonts w:ascii="Times New Roman" w:hAnsi="Times New Roman"/>
          <w:b/>
          <w:bCs/>
          <w:szCs w:val="20"/>
          <w:lang w:val="en-US"/>
        </w:rPr>
        <w:t>branches</w:t>
      </w:r>
      <w:r>
        <w:rPr>
          <w:rFonts w:ascii="Times New Roman" w:hAnsi="Times New Roman"/>
          <w:b/>
          <w:bCs/>
          <w:szCs w:val="20"/>
        </w:rPr>
        <w:t>/</w:t>
      </w:r>
      <w:proofErr w:type="spellStart"/>
      <w:r>
        <w:rPr>
          <w:rFonts w:ascii="Times New Roman" w:hAnsi="Times New Roman"/>
          <w:b/>
          <w:bCs/>
          <w:szCs w:val="20"/>
          <w:lang w:val="en-US"/>
        </w:rPr>
        <w:t>volgograd</w:t>
      </w:r>
      <w:proofErr w:type="spellEnd"/>
      <w:r>
        <w:rPr>
          <w:rFonts w:ascii="Times New Roman" w:hAnsi="Times New Roman"/>
          <w:b/>
          <w:bCs/>
          <w:szCs w:val="20"/>
        </w:rPr>
        <w:t>/</w:t>
      </w:r>
    </w:p>
    <w:p w:rsidR="009D36A4" w:rsidRDefault="009D36A4">
      <w:pPr>
        <w:jc w:val="center"/>
        <w:rPr>
          <w:rFonts w:ascii="Times New Roman" w:hAnsi="Times New Roman"/>
          <w:b/>
          <w:bCs/>
          <w:sz w:val="6"/>
          <w:szCs w:val="6"/>
        </w:rPr>
      </w:pPr>
    </w:p>
    <w:p w:rsidR="009D36A4" w:rsidRDefault="004F6314">
      <w:pPr>
        <w:pStyle w:val="2"/>
        <w:spacing w:after="6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310 студенткам Отделение СФР по Волгоградской области выплатило пособие по беременности и родам в увеличенном размере за год</w:t>
      </w:r>
    </w:p>
    <w:p w:rsidR="009D36A4" w:rsidRDefault="009D36A4">
      <w:pPr>
        <w:jc w:val="both"/>
        <w:rPr>
          <w:rFonts w:ascii="Times New Roman" w:hAnsi="Times New Roman"/>
          <w:sz w:val="12"/>
          <w:szCs w:val="12"/>
        </w:rPr>
      </w:pPr>
    </w:p>
    <w:p w:rsidR="009D36A4" w:rsidRDefault="004F6314">
      <w:pPr>
        <w:jc w:val="both"/>
      </w:pPr>
      <w:r>
        <w:rPr>
          <w:rStyle w:val="a8"/>
          <w:rFonts w:ascii="Times New Roman" w:hAnsi="Times New Roman"/>
          <w:i w:val="0"/>
          <w:iCs w:val="0"/>
          <w:sz w:val="26"/>
          <w:szCs w:val="26"/>
        </w:rPr>
        <w:t xml:space="preserve">Ровно год, с 1 сентября 2025 года Отделение </w:t>
      </w:r>
      <w:proofErr w:type="spellStart"/>
      <w:r>
        <w:rPr>
          <w:rStyle w:val="a8"/>
          <w:rFonts w:ascii="Times New Roman" w:hAnsi="Times New Roman"/>
          <w:i w:val="0"/>
          <w:iCs w:val="0"/>
          <w:sz w:val="26"/>
          <w:szCs w:val="26"/>
        </w:rPr>
        <w:t>Соцфонда</w:t>
      </w:r>
      <w:proofErr w:type="spellEnd"/>
      <w:r>
        <w:rPr>
          <w:rStyle w:val="a8"/>
          <w:rFonts w:ascii="Times New Roman" w:hAnsi="Times New Roman"/>
          <w:i w:val="0"/>
          <w:iCs w:val="0"/>
          <w:sz w:val="26"/>
          <w:szCs w:val="26"/>
        </w:rPr>
        <w:t xml:space="preserve"> выплачивает </w:t>
      </w:r>
      <w:r>
        <w:rPr>
          <w:rStyle w:val="a8"/>
          <w:rFonts w:ascii="Times New Roman" w:hAnsi="Times New Roman"/>
          <w:i w:val="0"/>
          <w:iCs w:val="0"/>
          <w:sz w:val="26"/>
          <w:szCs w:val="26"/>
        </w:rPr>
        <w:t>повышенные пособия по беременности и родам для студенток и аспиранток вузов, училищ, техникумов, колледжей, организаций дополнительного профессионального образования, а также научных организаций. Ранее эту услугу оказывали учебные заведения.</w:t>
      </w:r>
    </w:p>
    <w:p w:rsidR="009D36A4" w:rsidRDefault="004F6314">
      <w:pPr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В нашем регион</w:t>
      </w:r>
      <w:r>
        <w:rPr>
          <w:rFonts w:ascii="Times New Roman" w:hAnsi="Times New Roman"/>
          <w:sz w:val="26"/>
          <w:szCs w:val="26"/>
        </w:rPr>
        <w:t xml:space="preserve">е выплаты уже получили </w:t>
      </w:r>
      <w:r>
        <w:rPr>
          <w:rFonts w:ascii="Times New Roman" w:hAnsi="Times New Roman"/>
          <w:sz w:val="26"/>
          <w:szCs w:val="26"/>
        </w:rPr>
        <w:t xml:space="preserve">310 </w:t>
      </w:r>
      <w:r>
        <w:rPr>
          <w:rFonts w:ascii="Times New Roman" w:hAnsi="Times New Roman"/>
          <w:sz w:val="26"/>
          <w:szCs w:val="26"/>
        </w:rPr>
        <w:t>беременных студенток, денежные средства в течение 5 рабочих дней перечисляются на счета заявительниц. Размер пособия в Волгоградской области составляет не менее 82 852 рублей. Сумма может меняться в зависимости от длительности от</w:t>
      </w:r>
      <w:r>
        <w:rPr>
          <w:rFonts w:ascii="Times New Roman" w:hAnsi="Times New Roman"/>
          <w:sz w:val="26"/>
          <w:szCs w:val="26"/>
        </w:rPr>
        <w:t>пуска по беременности и родам (140 дней (70+70) – стандартный срок, 156 дней (70+86) – при осложнённых родах, 194 (84+110) – при многоплодной беременности).</w:t>
      </w:r>
    </w:p>
    <w:p w:rsidR="009D36A4" w:rsidRDefault="004F6314">
      <w:pPr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i/>
          <w:iCs/>
          <w:sz w:val="26"/>
          <w:szCs w:val="26"/>
        </w:rPr>
        <w:t xml:space="preserve">«Заявление можно подать во все клиентские службы регионального Отделения Социального фонда России, </w:t>
      </w:r>
      <w:r>
        <w:rPr>
          <w:rFonts w:ascii="Times New Roman" w:hAnsi="Times New Roman"/>
          <w:i/>
          <w:iCs/>
          <w:sz w:val="26"/>
          <w:szCs w:val="26"/>
        </w:rPr>
        <w:t xml:space="preserve">в МФЦ и через портал </w:t>
      </w:r>
      <w:proofErr w:type="spellStart"/>
      <w:r>
        <w:rPr>
          <w:rFonts w:ascii="Times New Roman" w:hAnsi="Times New Roman"/>
          <w:i/>
          <w:iCs/>
          <w:sz w:val="26"/>
          <w:szCs w:val="26"/>
        </w:rPr>
        <w:t>госуслуг</w:t>
      </w:r>
      <w:proofErr w:type="spellEnd"/>
      <w:r>
        <w:rPr>
          <w:rFonts w:ascii="Times New Roman" w:hAnsi="Times New Roman"/>
          <w:i/>
          <w:iCs/>
          <w:sz w:val="26"/>
          <w:szCs w:val="26"/>
        </w:rPr>
        <w:t>. Для оформления финансовой поддержки от государства кроме заявления потребуется очно представить справку о беременности из медицинской организации и справку из учебного заведения об обучении с указанием срока отпуска по береме</w:t>
      </w:r>
      <w:r>
        <w:rPr>
          <w:rFonts w:ascii="Times New Roman" w:hAnsi="Times New Roman"/>
          <w:i/>
          <w:iCs/>
          <w:sz w:val="26"/>
          <w:szCs w:val="26"/>
        </w:rPr>
        <w:t>нности и родам»</w:t>
      </w:r>
      <w:r>
        <w:rPr>
          <w:rFonts w:ascii="Times New Roman" w:hAnsi="Times New Roman"/>
          <w:sz w:val="26"/>
          <w:szCs w:val="26"/>
        </w:rPr>
        <w:t>, – прокомментировал управляющий ОСФР по Волгоградской области Владимир Федоров.</w:t>
      </w:r>
    </w:p>
    <w:p w:rsidR="009D36A4" w:rsidRDefault="004F6314">
      <w:pPr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Отметим, что получать выплату могут и иностранные студентки, а также учащиеся без гражданства, которые постоянно живут в России. Форма обучения при этом должна </w:t>
      </w:r>
      <w:r>
        <w:rPr>
          <w:rFonts w:ascii="Times New Roman" w:hAnsi="Times New Roman"/>
          <w:sz w:val="26"/>
          <w:szCs w:val="26"/>
        </w:rPr>
        <w:t>быть очной. Платная или бюджетная основа не влияет на получение выплаты.</w:t>
      </w:r>
    </w:p>
    <w:p w:rsidR="009D36A4" w:rsidRDefault="004F6314">
      <w:pPr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Напомним, до 1 сентября 2025 года пособие рассчитывалось из средней стипендии и выплачивалось образовательным учреждением, теперь для расчёта суммы выплаты применяют установленный в В</w:t>
      </w:r>
      <w:r>
        <w:rPr>
          <w:rFonts w:ascii="Times New Roman" w:hAnsi="Times New Roman"/>
          <w:sz w:val="26"/>
          <w:szCs w:val="26"/>
        </w:rPr>
        <w:t>олгоградской области прожиточный минимум, таким образом, её размер увеличился в несколько раз.</w:t>
      </w:r>
    </w:p>
    <w:p w:rsidR="009D36A4" w:rsidRDefault="004F6314">
      <w:pPr>
        <w:spacing w:after="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Если у вас остались вопросы, их можно задать по телефону единого контакт-центра: </w:t>
      </w:r>
    </w:p>
    <w:p w:rsidR="009D36A4" w:rsidRDefault="004F6314">
      <w:pPr>
        <w:spacing w:after="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b/>
          <w:bCs/>
          <w:sz w:val="26"/>
          <w:szCs w:val="26"/>
        </w:rPr>
        <w:t>8 (800) 100-00-01</w:t>
      </w:r>
      <w:r>
        <w:rPr>
          <w:rFonts w:ascii="Times New Roman" w:hAnsi="Times New Roman"/>
          <w:sz w:val="26"/>
          <w:szCs w:val="26"/>
        </w:rPr>
        <w:t xml:space="preserve"> (режим работы линии регионального Отделения СФР: понедельник </w:t>
      </w:r>
      <w:r>
        <w:rPr>
          <w:rFonts w:ascii="Times New Roman" w:hAnsi="Times New Roman"/>
          <w:sz w:val="26"/>
          <w:szCs w:val="26"/>
        </w:rPr>
        <w:t>– четверг с 08:00 до 17:00, пятница – с 08:00 до 16:00, звонок бесплатный).</w:t>
      </w:r>
    </w:p>
    <w:sectPr w:rsidR="009D36A4">
      <w:pgSz w:w="11906" w:h="16838"/>
      <w:pgMar w:top="1134" w:right="567" w:bottom="567" w:left="567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angal">
    <w:altName w:val="Courier New"/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36A4"/>
    <w:rsid w:val="004F6314"/>
    <w:rsid w:val="009D36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4996399-4ED0-484F-807F-00288B74B9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54BE1"/>
    <w:pPr>
      <w:spacing w:after="200" w:line="276" w:lineRule="auto"/>
    </w:pPr>
    <w:rPr>
      <w:color w:val="00000A"/>
      <w:sz w:val="22"/>
    </w:rPr>
  </w:style>
  <w:style w:type="paragraph" w:styleId="1">
    <w:name w:val="heading 1"/>
    <w:basedOn w:val="a"/>
    <w:qFormat/>
    <w:pPr>
      <w:outlineLvl w:val="0"/>
    </w:pPr>
  </w:style>
  <w:style w:type="paragraph" w:styleId="2">
    <w:name w:val="heading 2"/>
    <w:basedOn w:val="a"/>
    <w:qFormat/>
    <w:pPr>
      <w:outlineLvl w:val="1"/>
    </w:pPr>
  </w:style>
  <w:style w:type="paragraph" w:styleId="3">
    <w:name w:val="heading 3"/>
    <w:basedOn w:val="a"/>
    <w:qFormat/>
    <w:pPr>
      <w:outlineLvl w:val="2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 Знак"/>
    <w:basedOn w:val="a0"/>
    <w:semiHidden/>
    <w:qFormat/>
    <w:rsid w:val="000C3A32"/>
    <w:rPr>
      <w:rFonts w:ascii="Times New Roman" w:eastAsia="Times New Roman" w:hAnsi="Times New Roman" w:cs="Times New Roman"/>
      <w:b/>
      <w:color w:val="00000A"/>
      <w:sz w:val="28"/>
      <w:szCs w:val="24"/>
      <w:lang w:eastAsia="ar-SA"/>
    </w:rPr>
  </w:style>
  <w:style w:type="character" w:customStyle="1" w:styleId="a4">
    <w:name w:val="Основной текст с отступом Знак"/>
    <w:basedOn w:val="a0"/>
    <w:semiHidden/>
    <w:qFormat/>
    <w:rsid w:val="000C3A32"/>
    <w:rPr>
      <w:rFonts w:ascii="Times New Roman" w:eastAsia="Times New Roman" w:hAnsi="Times New Roman" w:cs="Times New Roman"/>
      <w:color w:val="00000A"/>
      <w:sz w:val="24"/>
      <w:szCs w:val="24"/>
      <w:lang w:eastAsia="ar-SA"/>
    </w:rPr>
  </w:style>
  <w:style w:type="character" w:customStyle="1" w:styleId="a5">
    <w:name w:val="Текст выноски Знак"/>
    <w:basedOn w:val="a0"/>
    <w:uiPriority w:val="99"/>
    <w:semiHidden/>
    <w:qFormat/>
    <w:rsid w:val="000C3A32"/>
    <w:rPr>
      <w:rFonts w:ascii="Tahoma" w:hAnsi="Tahoma" w:cs="Tahoma"/>
      <w:sz w:val="16"/>
      <w:szCs w:val="16"/>
    </w:rPr>
  </w:style>
  <w:style w:type="character" w:styleId="a6">
    <w:name w:val="Hyperlink"/>
    <w:basedOn w:val="a0"/>
    <w:rPr>
      <w:color w:val="0000FF"/>
      <w:u w:val="single"/>
    </w:rPr>
  </w:style>
  <w:style w:type="character" w:styleId="a7">
    <w:name w:val="Strong"/>
    <w:qFormat/>
    <w:rPr>
      <w:b/>
      <w:bCs/>
    </w:rPr>
  </w:style>
  <w:style w:type="character" w:styleId="a8">
    <w:name w:val="Emphasis"/>
    <w:qFormat/>
    <w:rPr>
      <w:i/>
      <w:iCs/>
    </w:rPr>
  </w:style>
  <w:style w:type="paragraph" w:styleId="a9">
    <w:name w:val="Title"/>
    <w:basedOn w:val="a"/>
    <w:next w:val="aa"/>
    <w:qFormat/>
  </w:style>
  <w:style w:type="paragraph" w:styleId="aa">
    <w:name w:val="Body Text"/>
    <w:basedOn w:val="a"/>
    <w:semiHidden/>
    <w:unhideWhenUsed/>
    <w:rsid w:val="000C3A32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4"/>
      <w:lang w:eastAsia="ar-SA"/>
    </w:rPr>
  </w:style>
  <w:style w:type="paragraph" w:styleId="ab">
    <w:name w:val="List"/>
    <w:basedOn w:val="aa"/>
    <w:rPr>
      <w:rFonts w:cs="Mangal"/>
    </w:rPr>
  </w:style>
  <w:style w:type="paragraph" w:styleId="ac">
    <w:name w:val="caption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ad">
    <w:name w:val="index heading"/>
    <w:basedOn w:val="a"/>
    <w:qFormat/>
    <w:pPr>
      <w:suppressLineNumbers/>
    </w:pPr>
    <w:rPr>
      <w:rFonts w:cs="Mangal"/>
    </w:rPr>
  </w:style>
  <w:style w:type="paragraph" w:styleId="ae">
    <w:name w:val="Body Text Indent"/>
    <w:basedOn w:val="a"/>
    <w:semiHidden/>
    <w:unhideWhenUsed/>
    <w:rsid w:val="000C3A32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f">
    <w:name w:val="Balloon Text"/>
    <w:basedOn w:val="a"/>
    <w:uiPriority w:val="99"/>
    <w:semiHidden/>
    <w:unhideWhenUsed/>
    <w:qFormat/>
    <w:rsid w:val="000C3A32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f0">
    <w:name w:val="Normal (Web)"/>
    <w:basedOn w:val="a"/>
    <w:qFormat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1">
    <w:name w:val="Блочная цитата"/>
    <w:basedOn w:val="a"/>
    <w:qFormat/>
  </w:style>
  <w:style w:type="paragraph" w:styleId="af2">
    <w:name w:val="Subtitle"/>
    <w:basedOn w:val="a"/>
    <w:qFormat/>
  </w:style>
  <w:style w:type="paragraph" w:customStyle="1" w:styleId="af3">
    <w:name w:val="Содержимое таблицы"/>
    <w:basedOn w:val="a"/>
    <w:qFormat/>
    <w:pPr>
      <w:suppressLineNumbers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353</Words>
  <Characters>2017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2366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044MatyushechkinaMS</dc:creator>
  <dc:description/>
  <cp:lastModifiedBy>User</cp:lastModifiedBy>
  <cp:revision>2</cp:revision>
  <dcterms:created xsi:type="dcterms:W3CDTF">2026-09-07T04:43:00Z</dcterms:created>
  <dcterms:modified xsi:type="dcterms:W3CDTF">2026-09-07T04:43:00Z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false</vt:bool>
  </property>
  <property fmtid="{D5CDD505-2E9C-101B-9397-08002B2CF9AE}" pid="3" name="LinksUpToDate">
    <vt:bool>false</vt:bool>
  </property>
  <property fmtid="{D5CDD505-2E9C-101B-9397-08002B2CF9AE}" pid="4" name="ScaleCrop">
    <vt:bool>false</vt:bool>
  </property>
  <property fmtid="{D5CDD505-2E9C-101B-9397-08002B2CF9AE}" pid="5" name="ShareDoc">
    <vt:bool>false</vt:bool>
  </property>
</Properties>
</file>